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B0C7D" w14:textId="77777777" w:rsidR="009B5C57" w:rsidRDefault="009B5C57" w:rsidP="009B5C57">
      <w:pPr>
        <w:pStyle w:val="Nadpis1"/>
        <w:jc w:val="center"/>
      </w:pPr>
      <w:r>
        <w:t>Smlouva o dílo</w:t>
      </w:r>
    </w:p>
    <w:p w14:paraId="64EABB99" w14:textId="77777777" w:rsidR="009B5C57" w:rsidRDefault="009B5C57" w:rsidP="009B5C57">
      <w:pPr>
        <w:jc w:val="center"/>
      </w:pPr>
      <w:r w:rsidRPr="00E8785D">
        <w:t>Č</w:t>
      </w:r>
      <w:r>
        <w:t xml:space="preserve">íslo </w:t>
      </w:r>
      <w:r w:rsidRPr="00E8785D">
        <w:t>smlouvy objednatele</w:t>
      </w:r>
      <w:r>
        <w:t>:</w:t>
      </w:r>
    </w:p>
    <w:p w14:paraId="1C2BD286" w14:textId="77777777" w:rsidR="009B5C57" w:rsidRPr="0098066B" w:rsidRDefault="009B5C57" w:rsidP="009B5C57">
      <w:pPr>
        <w:jc w:val="center"/>
        <w:rPr>
          <w:sz w:val="16"/>
          <w:szCs w:val="16"/>
        </w:rPr>
      </w:pPr>
    </w:p>
    <w:p w14:paraId="58380E68" w14:textId="77777777" w:rsidR="009B5C57" w:rsidRPr="00CA350D" w:rsidRDefault="009B5C57" w:rsidP="009B5C57">
      <w:pPr>
        <w:jc w:val="center"/>
        <w:rPr>
          <w:b/>
          <w:szCs w:val="20"/>
        </w:rPr>
      </w:pPr>
      <w:r w:rsidRPr="00CA350D">
        <w:rPr>
          <w:b/>
          <w:szCs w:val="20"/>
        </w:rPr>
        <w:t xml:space="preserve"> „</w:t>
      </w:r>
      <w:r w:rsidR="00DA6721">
        <w:rPr>
          <w:b/>
          <w:szCs w:val="20"/>
        </w:rPr>
        <w:t>Dům s pečovatelskou službou v Praze Řepích</w:t>
      </w:r>
      <w:r w:rsidRPr="00CA350D">
        <w:rPr>
          <w:b/>
          <w:szCs w:val="20"/>
        </w:rPr>
        <w:t xml:space="preserve">“ </w:t>
      </w:r>
    </w:p>
    <w:p w14:paraId="798DA0AB" w14:textId="77777777" w:rsidR="009B5C57" w:rsidRPr="007261DE" w:rsidRDefault="009B5C57" w:rsidP="009B5C57">
      <w:pPr>
        <w:jc w:val="center"/>
        <w:rPr>
          <w:color w:val="FF0000"/>
          <w:sz w:val="16"/>
          <w:szCs w:val="16"/>
        </w:rPr>
      </w:pPr>
    </w:p>
    <w:p w14:paraId="4959A7BF" w14:textId="77777777" w:rsidR="009B5C57" w:rsidRPr="00FE7AA8" w:rsidRDefault="009B5C57" w:rsidP="009B5C57">
      <w:pPr>
        <w:jc w:val="center"/>
      </w:pPr>
      <w:r w:rsidRPr="00FE7AA8">
        <w:t>uzavřená podle § 2586 a násl. zákona č. 89/2012 Sb.</w:t>
      </w:r>
      <w:r w:rsidR="007B3F0B">
        <w:t>,</w:t>
      </w:r>
      <w:r w:rsidRPr="00FE7AA8">
        <w:t xml:space="preserve"> </w:t>
      </w:r>
      <w:r w:rsidR="007B3F0B">
        <w:t>o</w:t>
      </w:r>
      <w:r w:rsidRPr="00FE7AA8">
        <w:t>bčansk</w:t>
      </w:r>
      <w:r>
        <w:t>ý</w:t>
      </w:r>
      <w:r w:rsidRPr="00FE7AA8">
        <w:t xml:space="preserve"> zákoník</w:t>
      </w:r>
      <w:r>
        <w:t>, v platném znění</w:t>
      </w:r>
    </w:p>
    <w:p w14:paraId="0F852C52" w14:textId="77777777" w:rsidR="00BB364A" w:rsidRPr="00FE7AA8" w:rsidRDefault="00BB364A" w:rsidP="00BB364A">
      <w:pPr>
        <w:jc w:val="center"/>
      </w:pPr>
      <w:r>
        <w:t>(dále také „</w:t>
      </w:r>
      <w:r w:rsidRPr="002A7011">
        <w:rPr>
          <w:b/>
          <w:bCs/>
        </w:rPr>
        <w:t>smlouva</w:t>
      </w:r>
      <w:r>
        <w:t>“ nebo „</w:t>
      </w:r>
      <w:r w:rsidRPr="002A7011">
        <w:rPr>
          <w:b/>
          <w:bCs/>
        </w:rPr>
        <w:t>SOD</w:t>
      </w:r>
      <w:r>
        <w:t>“)</w:t>
      </w:r>
    </w:p>
    <w:p w14:paraId="030208C7" w14:textId="77777777" w:rsidR="009B5C57" w:rsidRDefault="009B5C57" w:rsidP="009B5C57">
      <w:pPr>
        <w:rPr>
          <w:i/>
          <w:iCs/>
        </w:rPr>
      </w:pPr>
    </w:p>
    <w:p w14:paraId="201416A3" w14:textId="77777777" w:rsidR="009B5C57" w:rsidRDefault="009B5C57" w:rsidP="009B5C57">
      <w:pPr>
        <w:pStyle w:val="Nadpis2"/>
        <w:jc w:val="center"/>
      </w:pPr>
      <w:r>
        <w:t>I. Smluvní strany</w:t>
      </w:r>
    </w:p>
    <w:p w14:paraId="3DB52AE6" w14:textId="77777777" w:rsidR="009B5C57" w:rsidRDefault="009B5C57" w:rsidP="009B5C57"/>
    <w:p w14:paraId="6A3B918E" w14:textId="77777777" w:rsidR="009B5C57" w:rsidRDefault="009B5C57" w:rsidP="009B5C57">
      <w:pPr>
        <w:rPr>
          <w:b/>
          <w:bCs/>
        </w:rPr>
      </w:pPr>
      <w:r>
        <w:rPr>
          <w:b/>
          <w:bCs/>
        </w:rPr>
        <w:t>Městská část Praha 17</w:t>
      </w:r>
    </w:p>
    <w:p w14:paraId="0A4BEE93" w14:textId="77777777" w:rsidR="009B5C57" w:rsidRDefault="009B5C57" w:rsidP="009B5C57">
      <w:pPr>
        <w:rPr>
          <w:b/>
          <w:bCs/>
        </w:rPr>
      </w:pPr>
      <w:r>
        <w:t>se sídlem:</w:t>
      </w:r>
      <w:r w:rsidR="00DA6721">
        <w:t xml:space="preserve"> </w:t>
      </w:r>
      <w:r>
        <w:t>Žalanského 291/12b, 163 02 Praha 6</w:t>
      </w:r>
    </w:p>
    <w:p w14:paraId="1E0C25CB" w14:textId="77777777" w:rsidR="009B5C57" w:rsidRDefault="009B5C57" w:rsidP="009B5C57">
      <w:r>
        <w:t>zastoupená:</w:t>
      </w:r>
    </w:p>
    <w:p w14:paraId="53128C8D" w14:textId="77777777" w:rsidR="009B5C57" w:rsidRPr="006F21B4" w:rsidRDefault="009B5C57" w:rsidP="009B5C57">
      <w:pPr>
        <w:rPr>
          <w:bCs/>
          <w:i/>
        </w:rPr>
      </w:pPr>
      <w:r>
        <w:rPr>
          <w:bCs/>
          <w:i/>
        </w:rPr>
        <w:t>PhDr</w:t>
      </w:r>
      <w:r w:rsidRPr="006F21B4">
        <w:rPr>
          <w:bCs/>
          <w:i/>
        </w:rPr>
        <w:t>. Jitkou Synkovou, starostkou</w:t>
      </w:r>
      <w:r>
        <w:rPr>
          <w:bCs/>
          <w:i/>
        </w:rPr>
        <w:t xml:space="preserve"> Městské části Praha 17</w:t>
      </w:r>
    </w:p>
    <w:p w14:paraId="09A6D2B8" w14:textId="77777777" w:rsidR="009B5C57" w:rsidRDefault="009B5C57" w:rsidP="009B5C57">
      <w:r>
        <w:t>kontaktní telefon-obecně: 234 683</w:t>
      </w:r>
      <w:r w:rsidR="008C1A19">
        <w:t> </w:t>
      </w:r>
      <w:r>
        <w:t xml:space="preserve">111 </w:t>
      </w:r>
    </w:p>
    <w:p w14:paraId="5FEE99FC" w14:textId="77777777" w:rsidR="008C1A19" w:rsidRDefault="008C1A19" w:rsidP="009B5C57">
      <w:r>
        <w:t xml:space="preserve">e-mail: </w:t>
      </w:r>
      <w:r w:rsidR="008918D3">
        <w:t>podatelna@praha17.cz</w:t>
      </w:r>
    </w:p>
    <w:p w14:paraId="5F963AC7" w14:textId="77777777" w:rsidR="009B5C57" w:rsidRPr="00EC07D6" w:rsidRDefault="009B5C57" w:rsidP="009B5C57">
      <w:r w:rsidRPr="00EC07D6">
        <w:t>IČ</w:t>
      </w:r>
      <w:r>
        <w:t>O</w:t>
      </w:r>
      <w:r w:rsidRPr="00EC07D6">
        <w:t>: 00231223</w:t>
      </w:r>
    </w:p>
    <w:p w14:paraId="2159C328" w14:textId="77777777" w:rsidR="009B5C57" w:rsidRDefault="009B5C57" w:rsidP="009B5C57">
      <w:pPr>
        <w:rPr>
          <w:b/>
          <w:bCs/>
        </w:rPr>
      </w:pPr>
      <w:r>
        <w:t>DIČ: CZ00231223</w:t>
      </w:r>
    </w:p>
    <w:p w14:paraId="0BA0875D" w14:textId="77777777" w:rsidR="009B5C57" w:rsidRDefault="009B5C57" w:rsidP="009B5C57">
      <w:r>
        <w:t>bankovní spojení: Česká spořitelna, a.s.</w:t>
      </w:r>
    </w:p>
    <w:p w14:paraId="2875A63F" w14:textId="77777777" w:rsidR="009B5C57" w:rsidRDefault="009B5C57" w:rsidP="009B5C57">
      <w:pPr>
        <w:pStyle w:val="Zkladntext"/>
        <w:rPr>
          <w:i/>
          <w:iCs/>
        </w:rPr>
      </w:pPr>
      <w:r>
        <w:rPr>
          <w:i/>
          <w:iCs/>
        </w:rPr>
        <w:t>číslo účtu: 27-2000700399/0800</w:t>
      </w:r>
    </w:p>
    <w:p w14:paraId="44777FD9" w14:textId="77777777" w:rsidR="009B5C57" w:rsidRDefault="009B5C57" w:rsidP="009B5C57">
      <w:pPr>
        <w:rPr>
          <w:b/>
          <w:bCs/>
        </w:rPr>
      </w:pPr>
      <w:r>
        <w:rPr>
          <w:b/>
          <w:bCs/>
        </w:rPr>
        <w:tab/>
        <w:t xml:space="preserve">(dále jen </w:t>
      </w:r>
      <w:r w:rsidR="00197F01">
        <w:rPr>
          <w:b/>
          <w:bCs/>
        </w:rPr>
        <w:t>„</w:t>
      </w:r>
      <w:r>
        <w:rPr>
          <w:b/>
          <w:bCs/>
        </w:rPr>
        <w:t>objednatel</w:t>
      </w:r>
      <w:r w:rsidR="00197F01">
        <w:rPr>
          <w:b/>
          <w:bCs/>
        </w:rPr>
        <w:t>“</w:t>
      </w:r>
      <w:r>
        <w:rPr>
          <w:b/>
          <w:bCs/>
        </w:rPr>
        <w:t>)</w:t>
      </w:r>
    </w:p>
    <w:p w14:paraId="3770942E" w14:textId="77777777" w:rsidR="009B5C57" w:rsidRPr="00CD046F" w:rsidRDefault="009B5C57" w:rsidP="009B5C57">
      <w:pPr>
        <w:rPr>
          <w:sz w:val="16"/>
          <w:szCs w:val="16"/>
        </w:rPr>
      </w:pPr>
    </w:p>
    <w:p w14:paraId="74F17536" w14:textId="77777777" w:rsidR="009B5C57" w:rsidRDefault="009B5C57" w:rsidP="009B5C57">
      <w:r>
        <w:t>a</w:t>
      </w:r>
    </w:p>
    <w:p w14:paraId="6E2A83E9" w14:textId="77777777" w:rsidR="009B5C57" w:rsidRPr="00CD046F" w:rsidRDefault="009B5C57" w:rsidP="009B5C57">
      <w:pPr>
        <w:rPr>
          <w:sz w:val="16"/>
          <w:szCs w:val="16"/>
        </w:rPr>
      </w:pPr>
    </w:p>
    <w:p w14:paraId="7013860A" w14:textId="77777777" w:rsidR="009B5C57" w:rsidRPr="00C907D9" w:rsidRDefault="009B5C57" w:rsidP="009B5C57">
      <w:pPr>
        <w:rPr>
          <w:b/>
          <w:bCs/>
        </w:rPr>
      </w:pPr>
      <w:r w:rsidRPr="00C907D9">
        <w:rPr>
          <w:b/>
          <w:bCs/>
        </w:rPr>
        <w:t xml:space="preserve">Firma: </w:t>
      </w:r>
      <w:r w:rsidRPr="003D7377">
        <w:rPr>
          <w:b/>
          <w:bCs/>
          <w:highlight w:val="yellow"/>
        </w:rPr>
        <w:t>………………….</w:t>
      </w:r>
    </w:p>
    <w:p w14:paraId="380A2C56" w14:textId="77777777" w:rsidR="009B5C57" w:rsidRPr="00C907D9" w:rsidRDefault="009B5C57" w:rsidP="009B5C57">
      <w:r w:rsidRPr="00C907D9">
        <w:t xml:space="preserve">se sídlem: </w:t>
      </w:r>
      <w:r w:rsidRPr="003D7377">
        <w:rPr>
          <w:highlight w:val="yellow"/>
        </w:rPr>
        <w:t>…………………</w:t>
      </w:r>
    </w:p>
    <w:p w14:paraId="7953BF13" w14:textId="77777777" w:rsidR="009B5C57" w:rsidRPr="00C907D9" w:rsidRDefault="009B5C57" w:rsidP="009B5C57">
      <w:proofErr w:type="gramStart"/>
      <w:r w:rsidRPr="00C907D9">
        <w:t>zastoupená:</w:t>
      </w:r>
      <w:r w:rsidRPr="003D7377">
        <w:rPr>
          <w:highlight w:val="yellow"/>
        </w:rPr>
        <w:t>…</w:t>
      </w:r>
      <w:proofErr w:type="gramEnd"/>
      <w:r w:rsidRPr="003D7377">
        <w:rPr>
          <w:highlight w:val="yellow"/>
        </w:rPr>
        <w:t>…………..</w:t>
      </w:r>
      <w:r w:rsidRPr="00C907D9">
        <w:t>, jednatel</w:t>
      </w:r>
    </w:p>
    <w:p w14:paraId="1CD621F5" w14:textId="77777777" w:rsidR="009B5C57" w:rsidRDefault="009B5C57" w:rsidP="009B5C57">
      <w:r w:rsidRPr="00C907D9">
        <w:t xml:space="preserve">kontaktní </w:t>
      </w:r>
      <w:proofErr w:type="gramStart"/>
      <w:r w:rsidRPr="00C907D9">
        <w:t>telefon:</w:t>
      </w:r>
      <w:r w:rsidRPr="003D7377">
        <w:rPr>
          <w:highlight w:val="yellow"/>
        </w:rPr>
        <w:t>…</w:t>
      </w:r>
      <w:proofErr w:type="gramEnd"/>
      <w:r w:rsidRPr="003D7377">
        <w:rPr>
          <w:highlight w:val="yellow"/>
        </w:rPr>
        <w:t>…………..</w:t>
      </w:r>
    </w:p>
    <w:p w14:paraId="5DE176C3" w14:textId="77777777" w:rsidR="008C1A19" w:rsidRPr="00C907D9" w:rsidRDefault="008C1A19" w:rsidP="009B5C57">
      <w:r>
        <w:t xml:space="preserve">e-mail: </w:t>
      </w:r>
      <w:r w:rsidRPr="008C1A19">
        <w:rPr>
          <w:highlight w:val="yellow"/>
        </w:rPr>
        <w:t>……</w:t>
      </w:r>
      <w:proofErr w:type="gramStart"/>
      <w:r w:rsidRPr="008C1A19">
        <w:rPr>
          <w:highlight w:val="yellow"/>
        </w:rPr>
        <w:t>…….</w:t>
      </w:r>
      <w:proofErr w:type="gramEnd"/>
      <w:r w:rsidRPr="008C1A19">
        <w:rPr>
          <w:highlight w:val="yellow"/>
        </w:rPr>
        <w:t>.</w:t>
      </w:r>
    </w:p>
    <w:p w14:paraId="2D9610F9" w14:textId="77777777" w:rsidR="009B5C57" w:rsidRPr="00C907D9" w:rsidRDefault="009B5C57" w:rsidP="009B5C57">
      <w:r w:rsidRPr="00C907D9">
        <w:t>IČ</w:t>
      </w:r>
      <w:r>
        <w:t>O</w:t>
      </w:r>
      <w:r w:rsidRPr="00C907D9">
        <w:t xml:space="preserve">: </w:t>
      </w:r>
      <w:r w:rsidRPr="003D7377">
        <w:rPr>
          <w:highlight w:val="yellow"/>
        </w:rPr>
        <w:t>…………….</w:t>
      </w:r>
    </w:p>
    <w:p w14:paraId="7115FD24" w14:textId="77777777" w:rsidR="009B5C57" w:rsidRPr="00C907D9" w:rsidRDefault="009B5C57" w:rsidP="009B5C57">
      <w:r w:rsidRPr="00C907D9">
        <w:t>DIČ: CZ</w:t>
      </w:r>
      <w:r w:rsidRPr="003D7377">
        <w:rPr>
          <w:highlight w:val="yellow"/>
        </w:rPr>
        <w:t>…………….</w:t>
      </w:r>
    </w:p>
    <w:p w14:paraId="739D425D" w14:textId="77777777" w:rsidR="009B5C57" w:rsidRPr="00C907D9" w:rsidRDefault="009B5C57" w:rsidP="009B5C57">
      <w:pPr>
        <w:jc w:val="both"/>
      </w:pPr>
      <w:r w:rsidRPr="00C907D9">
        <w:t xml:space="preserve">bankovní spojení: </w:t>
      </w:r>
      <w:r w:rsidRPr="003D7377">
        <w:rPr>
          <w:highlight w:val="yellow"/>
        </w:rPr>
        <w:t>…………….</w:t>
      </w:r>
    </w:p>
    <w:p w14:paraId="7307E663" w14:textId="77777777" w:rsidR="009B5C57" w:rsidRPr="00C907D9" w:rsidRDefault="009B5C57" w:rsidP="009B5C57">
      <w:r w:rsidRPr="00C907D9">
        <w:t xml:space="preserve">číslo účtu: </w:t>
      </w:r>
      <w:r w:rsidRPr="003D7377">
        <w:rPr>
          <w:highlight w:val="yellow"/>
        </w:rPr>
        <w:t>……………………</w:t>
      </w:r>
    </w:p>
    <w:p w14:paraId="111E66DE" w14:textId="77777777" w:rsidR="009B5C57" w:rsidRPr="00C907D9" w:rsidRDefault="009B5C57" w:rsidP="009B5C57">
      <w:r w:rsidRPr="00C907D9">
        <w:t xml:space="preserve">zapsána v OR vedeném: </w:t>
      </w:r>
      <w:r w:rsidR="00197F01" w:rsidRPr="00200C86">
        <w:rPr>
          <w:highlight w:val="yellow"/>
        </w:rPr>
        <w:t>….</w:t>
      </w:r>
      <w:r w:rsidRPr="00C907D9">
        <w:t xml:space="preserve"> soudem v </w:t>
      </w:r>
      <w:proofErr w:type="gramStart"/>
      <w:r w:rsidRPr="003D7377">
        <w:rPr>
          <w:highlight w:val="yellow"/>
        </w:rPr>
        <w:t>…….</w:t>
      </w:r>
      <w:proofErr w:type="gramEnd"/>
      <w:r w:rsidRPr="00C907D9">
        <w:t xml:space="preserve">, oddíl </w:t>
      </w:r>
      <w:r w:rsidRPr="003D7377">
        <w:rPr>
          <w:highlight w:val="yellow"/>
        </w:rPr>
        <w:t>..</w:t>
      </w:r>
      <w:r w:rsidRPr="00C907D9">
        <w:t xml:space="preserve"> vložka </w:t>
      </w:r>
      <w:r w:rsidRPr="003D7377">
        <w:rPr>
          <w:highlight w:val="yellow"/>
        </w:rPr>
        <w:t>…………</w:t>
      </w:r>
    </w:p>
    <w:p w14:paraId="565D12B6" w14:textId="77777777" w:rsidR="009B5C57" w:rsidRDefault="009B5C57" w:rsidP="009B5C57">
      <w:pPr>
        <w:rPr>
          <w:b/>
          <w:bCs/>
        </w:rPr>
      </w:pPr>
      <w:r>
        <w:rPr>
          <w:b/>
          <w:bCs/>
        </w:rPr>
        <w:tab/>
        <w:t xml:space="preserve">(dále jen </w:t>
      </w:r>
      <w:r w:rsidR="00197F01">
        <w:rPr>
          <w:b/>
          <w:bCs/>
        </w:rPr>
        <w:t>„</w:t>
      </w:r>
      <w:r>
        <w:rPr>
          <w:b/>
          <w:bCs/>
        </w:rPr>
        <w:t>zhotovitel</w:t>
      </w:r>
      <w:r w:rsidR="00197F01">
        <w:rPr>
          <w:b/>
          <w:bCs/>
        </w:rPr>
        <w:t>“</w:t>
      </w:r>
      <w:r>
        <w:rPr>
          <w:b/>
          <w:bCs/>
        </w:rPr>
        <w:t>)</w:t>
      </w:r>
    </w:p>
    <w:p w14:paraId="4BA3B592" w14:textId="77777777" w:rsidR="00197F01" w:rsidRDefault="00197F01" w:rsidP="009B5C57">
      <w:pPr>
        <w:rPr>
          <w:b/>
          <w:bCs/>
        </w:rPr>
      </w:pPr>
      <w:r>
        <w:rPr>
          <w:b/>
          <w:bCs/>
        </w:rPr>
        <w:t>(společně jako „smluvní strany“ nebo „strany“)</w:t>
      </w:r>
    </w:p>
    <w:p w14:paraId="627979A1" w14:textId="77777777" w:rsidR="00D541C5" w:rsidRDefault="00D541C5" w:rsidP="00D541C5">
      <w:pPr>
        <w:rPr>
          <w:sz w:val="40"/>
          <w:szCs w:val="40"/>
        </w:rPr>
      </w:pPr>
    </w:p>
    <w:p w14:paraId="693BFC4A" w14:textId="77777777" w:rsidR="00D541C5" w:rsidRDefault="00D541C5" w:rsidP="00D541C5">
      <w:pPr>
        <w:pStyle w:val="Nadpis2"/>
        <w:jc w:val="center"/>
      </w:pPr>
      <w:r>
        <w:t>II. Předmět plnění</w:t>
      </w:r>
    </w:p>
    <w:p w14:paraId="3D4A84D1" w14:textId="77777777" w:rsidR="00D541C5" w:rsidRPr="009D399C" w:rsidRDefault="00D541C5" w:rsidP="00D541C5">
      <w:pPr>
        <w:rPr>
          <w:sz w:val="16"/>
          <w:szCs w:val="16"/>
        </w:rPr>
      </w:pPr>
    </w:p>
    <w:p w14:paraId="6ED608E9" w14:textId="1C990E27" w:rsidR="00D541C5" w:rsidRPr="00F62A21" w:rsidRDefault="00D541C5" w:rsidP="00D541C5">
      <w:pPr>
        <w:numPr>
          <w:ilvl w:val="1"/>
          <w:numId w:val="1"/>
        </w:numPr>
        <w:jc w:val="both"/>
      </w:pPr>
      <w:r w:rsidRPr="00F62A21">
        <w:t>Podkladem p</w:t>
      </w:r>
      <w:r w:rsidR="00DA6721">
        <w:t xml:space="preserve">ro uzavření smlouvy je nabídka </w:t>
      </w:r>
      <w:r w:rsidR="00BB364A">
        <w:t xml:space="preserve">zhotovitele jako </w:t>
      </w:r>
      <w:r w:rsidR="00DA6721">
        <w:t>ú</w:t>
      </w:r>
      <w:r w:rsidRPr="00F62A21">
        <w:t>častníka</w:t>
      </w:r>
      <w:r w:rsidR="00BB364A">
        <w:t xml:space="preserve"> zadávacího řízení</w:t>
      </w:r>
      <w:r w:rsidRPr="00F62A21">
        <w:t xml:space="preserve"> a zadávací podmínky objednatele</w:t>
      </w:r>
      <w:r w:rsidR="00BB364A">
        <w:t xml:space="preserve"> jako zadavatele</w:t>
      </w:r>
      <w:r w:rsidRPr="00F62A21">
        <w:t xml:space="preserve"> uplatněné v</w:t>
      </w:r>
      <w:r w:rsidR="00DA6721">
        <w:t> zadávací dokumentaci veřejné zakázky</w:t>
      </w:r>
      <w:r w:rsidRPr="00F62A21">
        <w:t xml:space="preserve"> ze </w:t>
      </w:r>
      <w:r w:rsidRPr="00A07558">
        <w:t xml:space="preserve">dne </w:t>
      </w:r>
      <w:r w:rsidR="00F27E00">
        <w:t>...............2021</w:t>
      </w:r>
      <w:r w:rsidR="00542262" w:rsidRPr="00A07558">
        <w:t xml:space="preserve"> (</w:t>
      </w:r>
      <w:r w:rsidR="00542262">
        <w:t>dále jen „</w:t>
      </w:r>
      <w:r w:rsidR="00542262">
        <w:rPr>
          <w:b/>
          <w:bCs/>
        </w:rPr>
        <w:t>zadávací dokumentace“</w:t>
      </w:r>
      <w:r w:rsidR="00542262">
        <w:t>)</w:t>
      </w:r>
      <w:r w:rsidR="008A2226">
        <w:t>,</w:t>
      </w:r>
      <w:r w:rsidRPr="00F62A21">
        <w:t xml:space="preserve"> vypsané </w:t>
      </w:r>
      <w:r w:rsidR="008A2226">
        <w:t>v </w:t>
      </w:r>
      <w:r w:rsidR="00263BA0">
        <w:t>otevřeném</w:t>
      </w:r>
      <w:r w:rsidR="008A2226">
        <w:t xml:space="preserve"> řízení </w:t>
      </w:r>
      <w:r w:rsidRPr="009D399C">
        <w:t xml:space="preserve">dle § </w:t>
      </w:r>
      <w:r w:rsidR="008A2226" w:rsidRPr="009D399C">
        <w:t>5</w:t>
      </w:r>
      <w:r w:rsidR="00263BA0">
        <w:t>6</w:t>
      </w:r>
      <w:r w:rsidRPr="009D399C">
        <w:t xml:space="preserve"> zákona</w:t>
      </w:r>
      <w:r w:rsidRPr="00F62A21">
        <w:t xml:space="preserve"> č. 134/2016 Sb., o zadávání veřejných zakázek</w:t>
      </w:r>
      <w:r w:rsidR="00C518AE">
        <w:t xml:space="preserve"> (dále jen „</w:t>
      </w:r>
      <w:r w:rsidR="00C518AE" w:rsidRPr="00C518AE">
        <w:rPr>
          <w:b/>
          <w:bCs/>
        </w:rPr>
        <w:t>ZZVZ</w:t>
      </w:r>
      <w:r w:rsidR="00C518AE">
        <w:t>“)</w:t>
      </w:r>
      <w:r w:rsidRPr="00F62A21">
        <w:t xml:space="preserve">. Tyto </w:t>
      </w:r>
      <w:r w:rsidR="00BB364A">
        <w:t xml:space="preserve">zadávací </w:t>
      </w:r>
      <w:r w:rsidRPr="00F62A21">
        <w:t>podmínky jsou pro zhotovitele závazné.</w:t>
      </w:r>
    </w:p>
    <w:p w14:paraId="2420BB52" w14:textId="77777777" w:rsidR="00D541C5" w:rsidRPr="006D1258" w:rsidRDefault="00D541C5" w:rsidP="00D541C5">
      <w:pPr>
        <w:ind w:left="705"/>
        <w:jc w:val="both"/>
        <w:rPr>
          <w:sz w:val="16"/>
          <w:szCs w:val="16"/>
        </w:rPr>
      </w:pPr>
    </w:p>
    <w:p w14:paraId="16BF0931" w14:textId="77777777" w:rsidR="00D541C5" w:rsidRPr="00E17AB4" w:rsidRDefault="00D541C5" w:rsidP="00D541C5">
      <w:pPr>
        <w:numPr>
          <w:ilvl w:val="1"/>
          <w:numId w:val="1"/>
        </w:numPr>
        <w:jc w:val="both"/>
        <w:rPr>
          <w:b/>
        </w:rPr>
      </w:pPr>
      <w:r>
        <w:t xml:space="preserve">Předmětem plnění ze strany zhotovitele je </w:t>
      </w:r>
      <w:r w:rsidR="00BB364A">
        <w:t xml:space="preserve">bezvadné </w:t>
      </w:r>
      <w:r>
        <w:t>provedení díla:</w:t>
      </w:r>
    </w:p>
    <w:p w14:paraId="39D04C75" w14:textId="77777777" w:rsidR="00E17AB4" w:rsidRPr="00597738" w:rsidRDefault="00E17AB4" w:rsidP="00E17AB4">
      <w:pPr>
        <w:pStyle w:val="Odstavecseseznamem"/>
        <w:rPr>
          <w:b/>
          <w:sz w:val="16"/>
          <w:szCs w:val="16"/>
        </w:rPr>
      </w:pPr>
    </w:p>
    <w:p w14:paraId="0711EC10" w14:textId="77777777" w:rsidR="00505645" w:rsidRDefault="00505645" w:rsidP="00505645">
      <w:pPr>
        <w:pStyle w:val="Odstavecseseznamem"/>
        <w:rPr>
          <w:b/>
          <w:szCs w:val="20"/>
        </w:rPr>
      </w:pPr>
      <w:r w:rsidRPr="00CA350D">
        <w:rPr>
          <w:b/>
          <w:szCs w:val="20"/>
        </w:rPr>
        <w:t>„</w:t>
      </w:r>
      <w:r>
        <w:rPr>
          <w:b/>
          <w:szCs w:val="20"/>
        </w:rPr>
        <w:t>Dům s pečovatelskou službou v Praze Řepích</w:t>
      </w:r>
      <w:r w:rsidRPr="00CA350D">
        <w:rPr>
          <w:b/>
          <w:szCs w:val="20"/>
        </w:rPr>
        <w:t>“</w:t>
      </w:r>
    </w:p>
    <w:p w14:paraId="5599E732" w14:textId="77777777" w:rsidR="00886C83" w:rsidRPr="009D399C" w:rsidRDefault="00886C83" w:rsidP="00886C83">
      <w:pPr>
        <w:ind w:left="709" w:hanging="709"/>
        <w:rPr>
          <w:sz w:val="16"/>
          <w:szCs w:val="16"/>
        </w:rPr>
      </w:pPr>
    </w:p>
    <w:p w14:paraId="0C474AA6" w14:textId="0AA755B9" w:rsidR="00A02A1A" w:rsidRPr="00505645" w:rsidRDefault="00A02A1A" w:rsidP="00A02A1A">
      <w:pPr>
        <w:ind w:left="705"/>
        <w:jc w:val="both"/>
        <w:rPr>
          <w:b/>
        </w:rPr>
      </w:pPr>
      <w:r w:rsidRPr="009D399C">
        <w:lastRenderedPageBreak/>
        <w:t xml:space="preserve">Dílem se rozumí </w:t>
      </w:r>
      <w:r w:rsidR="006E17F7" w:rsidRPr="009D399C">
        <w:t xml:space="preserve">(i) </w:t>
      </w:r>
      <w:r w:rsidR="00886C83" w:rsidRPr="009D399C">
        <w:t>komplexní zhotovení</w:t>
      </w:r>
      <w:r w:rsidR="00886C83" w:rsidRPr="00C56410">
        <w:t xml:space="preserve"> </w:t>
      </w:r>
      <w:r w:rsidR="00886C83" w:rsidRPr="009D399C">
        <w:t xml:space="preserve">stavby, </w:t>
      </w:r>
      <w:r w:rsidR="006E17F7" w:rsidRPr="009D399C">
        <w:t>(</w:t>
      </w:r>
      <w:proofErr w:type="spellStart"/>
      <w:r w:rsidR="006E17F7" w:rsidRPr="009D399C">
        <w:t>ii</w:t>
      </w:r>
      <w:proofErr w:type="spellEnd"/>
      <w:r w:rsidR="006E17F7" w:rsidRPr="009D399C">
        <w:t xml:space="preserve">) </w:t>
      </w:r>
      <w:r w:rsidRPr="009D399C">
        <w:t xml:space="preserve">zajištění </w:t>
      </w:r>
      <w:r w:rsidR="00886C83" w:rsidRPr="009D399C">
        <w:t xml:space="preserve">její kolaudace </w:t>
      </w:r>
      <w:r w:rsidR="00200C86" w:rsidRPr="009D399C">
        <w:t>a</w:t>
      </w:r>
      <w:r w:rsidR="00622FC2">
        <w:t xml:space="preserve"> </w:t>
      </w:r>
      <w:r w:rsidR="006E17F7">
        <w:t>(</w:t>
      </w:r>
      <w:proofErr w:type="spellStart"/>
      <w:r w:rsidR="006E17F7">
        <w:t>iii</w:t>
      </w:r>
      <w:proofErr w:type="spellEnd"/>
      <w:r w:rsidR="006E17F7">
        <w:t xml:space="preserve">) všechny </w:t>
      </w:r>
      <w:r w:rsidR="00622FC2">
        <w:t>další činnost</w:t>
      </w:r>
      <w:r w:rsidR="006E17F7">
        <w:t>i</w:t>
      </w:r>
      <w:r w:rsidR="00622FC2">
        <w:t xml:space="preserve"> </w:t>
      </w:r>
      <w:r w:rsidR="00886C83" w:rsidRPr="00C56410">
        <w:t>v rozsahu a podle</w:t>
      </w:r>
      <w:r>
        <w:t xml:space="preserve"> této smlouvy a </w:t>
      </w:r>
      <w:r w:rsidRPr="00C56410">
        <w:t>projektov</w:t>
      </w:r>
      <w:r>
        <w:t>é</w:t>
      </w:r>
      <w:r w:rsidRPr="00C56410">
        <w:t xml:space="preserve"> dokumentac</w:t>
      </w:r>
      <w:r>
        <w:t>e</w:t>
      </w:r>
      <w:r w:rsidRPr="00C56410">
        <w:t xml:space="preserve"> pro provedení stavby </w:t>
      </w:r>
      <w:r>
        <w:t xml:space="preserve">(dále </w:t>
      </w:r>
      <w:r w:rsidR="00E04E95">
        <w:t>jen</w:t>
      </w:r>
      <w:r>
        <w:t xml:space="preserve"> „</w:t>
      </w:r>
      <w:r w:rsidRPr="000539E1">
        <w:rPr>
          <w:b/>
          <w:bCs/>
        </w:rPr>
        <w:t>PD</w:t>
      </w:r>
      <w:r>
        <w:t xml:space="preserve">“) </w:t>
      </w:r>
      <w:r w:rsidRPr="00C56410">
        <w:t>a soupis</w:t>
      </w:r>
      <w:r>
        <w:t>u</w:t>
      </w:r>
      <w:r w:rsidRPr="00C56410">
        <w:t xml:space="preserve"> prací, dodávek a služeb</w:t>
      </w:r>
      <w:r w:rsidR="00E06B4B">
        <w:t xml:space="preserve"> (dále </w:t>
      </w:r>
      <w:r w:rsidR="00E04E95">
        <w:t>jen</w:t>
      </w:r>
      <w:r w:rsidR="00E06B4B">
        <w:t xml:space="preserve"> „</w:t>
      </w:r>
      <w:r w:rsidR="00E06B4B" w:rsidRPr="00E06B4B">
        <w:rPr>
          <w:b/>
          <w:bCs/>
        </w:rPr>
        <w:t>soupis prací</w:t>
      </w:r>
      <w:r w:rsidR="00E06B4B">
        <w:t>“)</w:t>
      </w:r>
      <w:r w:rsidRPr="00C56410">
        <w:t xml:space="preserve">, které vypracovala projekční kancelář ŠUMAVAPLAN, spol. s r.o. </w:t>
      </w:r>
      <w:r w:rsidR="00702984">
        <w:br/>
      </w:r>
      <w:r w:rsidRPr="00C56410">
        <w:t xml:space="preserve">Pivovarská 4, 250 65 Bořenovice – </w:t>
      </w:r>
      <w:proofErr w:type="spellStart"/>
      <w:r w:rsidRPr="00C56410">
        <w:t>Pakoměřice</w:t>
      </w:r>
      <w:proofErr w:type="spellEnd"/>
      <w:r w:rsidRPr="00C56410">
        <w:t>, IČO: 497 87 454 v r</w:t>
      </w:r>
      <w:r>
        <w:t>oce 2020</w:t>
      </w:r>
      <w:r w:rsidR="006E17F7">
        <w:t xml:space="preserve"> </w:t>
      </w:r>
      <w:r w:rsidR="00702984">
        <w:br/>
      </w:r>
      <w:r w:rsidR="006E17F7">
        <w:t>a (</w:t>
      </w:r>
      <w:proofErr w:type="spellStart"/>
      <w:r w:rsidR="006E17F7">
        <w:t>iv</w:t>
      </w:r>
      <w:proofErr w:type="spellEnd"/>
      <w:r w:rsidR="006E17F7">
        <w:t>) související činnosti či práce vhodné či nutné pro řádné provedení díla</w:t>
      </w:r>
      <w:r>
        <w:t xml:space="preserve">. </w:t>
      </w:r>
      <w:r w:rsidR="007C67ED">
        <w:t xml:space="preserve">PD a soupis prací byly součástí zadávací dokumentace. </w:t>
      </w:r>
      <w:r>
        <w:t xml:space="preserve">V případě rozporu mezi dokumenty uvedenými v předchozí větě mají přednost ustanovení smlouvy. </w:t>
      </w:r>
      <w:r w:rsidR="00200C86">
        <w:t xml:space="preserve">Položky soupisu prací je třeba vykládat ve smyslu PD. </w:t>
      </w:r>
      <w:r>
        <w:t>Zhotovitel je dále povinen provádět dílo v souladu s vydanými veřejnoprávními povoleními.</w:t>
      </w:r>
    </w:p>
    <w:p w14:paraId="260781D9" w14:textId="77777777" w:rsidR="00886C83" w:rsidRPr="009D399C" w:rsidRDefault="00886C83" w:rsidP="003F1226">
      <w:pPr>
        <w:ind w:left="709" w:hanging="709"/>
        <w:jc w:val="both"/>
        <w:rPr>
          <w:sz w:val="16"/>
          <w:szCs w:val="16"/>
        </w:rPr>
      </w:pPr>
      <w:r w:rsidRPr="00C56410">
        <w:t>.</w:t>
      </w:r>
    </w:p>
    <w:p w14:paraId="090D1683" w14:textId="77777777" w:rsidR="00A02A1A" w:rsidRPr="00C56410" w:rsidRDefault="00A02A1A" w:rsidP="00E81A88">
      <w:pPr>
        <w:numPr>
          <w:ilvl w:val="1"/>
          <w:numId w:val="1"/>
        </w:numPr>
        <w:jc w:val="both"/>
      </w:pPr>
      <w:r>
        <w:t>Stručný popis stavby</w:t>
      </w:r>
      <w:r w:rsidR="00AE5AD2">
        <w:t xml:space="preserve"> a podmínek staveniště</w:t>
      </w:r>
      <w:r>
        <w:t>:</w:t>
      </w:r>
    </w:p>
    <w:p w14:paraId="5625474D" w14:textId="77777777" w:rsidR="00886C83" w:rsidRPr="003E23D0" w:rsidRDefault="00886C83" w:rsidP="00702984">
      <w:pPr>
        <w:pStyle w:val="Odstavecseseznamem"/>
        <w:numPr>
          <w:ilvl w:val="0"/>
          <w:numId w:val="26"/>
        </w:numPr>
        <w:ind w:left="1276" w:hanging="425"/>
        <w:jc w:val="both"/>
      </w:pPr>
      <w:r w:rsidRPr="00C56410">
        <w:t xml:space="preserve">Jedná se o novostavbu zařízení sociálních služeb – dům s pečovatelskou službou. Stavba je situována na nároží ulic </w:t>
      </w:r>
      <w:bookmarkStart w:id="0" w:name="_Hlk53726437"/>
      <w:proofErr w:type="spellStart"/>
      <w:r w:rsidRPr="00C56410">
        <w:t>Engelmüllerova</w:t>
      </w:r>
      <w:bookmarkEnd w:id="0"/>
      <w:proofErr w:type="spellEnd"/>
      <w:r w:rsidRPr="00C56410">
        <w:t xml:space="preserve"> a K Šancím, na v současné době nezastavěném pozemku. Z jihu a východu řešené území sousedí s obytnou zástavbou, ze severu se stávajícím komplexem domova sv. Karla </w:t>
      </w:r>
      <w:proofErr w:type="spellStart"/>
      <w:r w:rsidRPr="00C56410">
        <w:t>Boromejského</w:t>
      </w:r>
      <w:proofErr w:type="spellEnd"/>
      <w:r w:rsidRPr="00C56410">
        <w:t xml:space="preserve">, ze západu sousedí s pozemky polí. </w:t>
      </w:r>
    </w:p>
    <w:p w14:paraId="6F2D3926" w14:textId="77777777" w:rsidR="00886C83" w:rsidRPr="00C56410" w:rsidRDefault="00886C83" w:rsidP="00702984">
      <w:pPr>
        <w:pStyle w:val="Odstavecseseznamem"/>
        <w:numPr>
          <w:ilvl w:val="0"/>
          <w:numId w:val="26"/>
        </w:numPr>
        <w:ind w:left="1276" w:hanging="425"/>
        <w:jc w:val="both"/>
      </w:pPr>
      <w:r w:rsidRPr="00C56410">
        <w:t xml:space="preserve">Stavba je navržena jako čtyřkřídlá budova tvaru obdélníku s uzavřeným vnitřním dvorem. Založení objektu je navrženo na základových pasech z prostého betonu a na armovaných základových </w:t>
      </w:r>
      <w:r w:rsidR="009D399C">
        <w:t>patkách (sloupy v 1.PP). V 1.PP</w:t>
      </w:r>
      <w:r w:rsidRPr="00C56410">
        <w:t xml:space="preserve"> je umístěna plynová kotelna o výkonu 570 kW. Řešený objekt je čtyřpodlažní o třech nadzemních a jednom podzemním podlaží. Nové svislé nosné konstrukce budou zděné z cihelných t</w:t>
      </w:r>
      <w:r w:rsidR="00622FC2">
        <w:t>v</w:t>
      </w:r>
      <w:r w:rsidRPr="00C56410">
        <w:t>arovek, příp. z betonových bednících dílců se zálivkou, v severní části objektu je sloupový systém ze železobetonových sloupů. Příčky budou zděné, v severní části také sádrokartonové. Střecha objektu bude plochá, střešní krytina fólie z měkčeného PVC s polyesterovou vložkou. Na střeše objektu jsou umístěny solární panely pro ohřev teplé vody. Objekt bude</w:t>
      </w:r>
      <w:r>
        <w:t xml:space="preserve"> </w:t>
      </w:r>
      <w:r w:rsidRPr="00C56410">
        <w:t xml:space="preserve">opatřen kontaktním zateplovacím systémem z minerální vlny. </w:t>
      </w:r>
    </w:p>
    <w:p w14:paraId="34F66163" w14:textId="1220E090" w:rsidR="00886C83" w:rsidRPr="009D399C" w:rsidRDefault="00886C83" w:rsidP="00702984">
      <w:pPr>
        <w:pStyle w:val="Odstavecseseznamem"/>
        <w:numPr>
          <w:ilvl w:val="0"/>
          <w:numId w:val="26"/>
        </w:numPr>
        <w:ind w:left="1276" w:hanging="425"/>
        <w:jc w:val="both"/>
      </w:pPr>
      <w:r w:rsidRPr="00C56410">
        <w:t xml:space="preserve">Stavba je členěna na ubytovací část, komunitní část, rehabilitaci, administrativní a technické zázemí. Celková kapacita objektu je 125 osob (lůžek) </w:t>
      </w:r>
      <w:r w:rsidR="00702984">
        <w:br/>
      </w:r>
      <w:r w:rsidRPr="00C56410">
        <w:t xml:space="preserve">92 ubytovacích jednotek s dispozicí 1+kk a 13 ubytovacích jednotek s dispozicí 2+kk). </w:t>
      </w:r>
      <w:r w:rsidRPr="009D399C">
        <w:t>Součástí</w:t>
      </w:r>
      <w:r w:rsidR="007B09D0" w:rsidRPr="009D399C">
        <w:t xml:space="preserve"> plnění</w:t>
      </w:r>
      <w:r w:rsidRPr="009D399C">
        <w:t xml:space="preserve"> je dodávka vybavení prádelny a vybavení výdejny jídla.</w:t>
      </w:r>
    </w:p>
    <w:p w14:paraId="6B02F318" w14:textId="77777777" w:rsidR="00886C83" w:rsidRPr="00C56410" w:rsidRDefault="00886C83" w:rsidP="00702984">
      <w:pPr>
        <w:pStyle w:val="Odstavecseseznamem"/>
        <w:numPr>
          <w:ilvl w:val="0"/>
          <w:numId w:val="26"/>
        </w:numPr>
        <w:ind w:left="1276" w:hanging="425"/>
        <w:jc w:val="both"/>
      </w:pPr>
      <w:r w:rsidRPr="00C56410">
        <w:t xml:space="preserve">Stavba je řešena plně v souladu s vyhláškou č. 398/2009 Sb. o obecných technických požadavcích zabezpečujících bezbariérové užívání stavby. </w:t>
      </w:r>
    </w:p>
    <w:p w14:paraId="6B34E1A4" w14:textId="2E36439C" w:rsidR="00886C83" w:rsidRPr="00C56410" w:rsidRDefault="00886C83" w:rsidP="00702984">
      <w:pPr>
        <w:pStyle w:val="Odstavecseseznamem"/>
        <w:numPr>
          <w:ilvl w:val="0"/>
          <w:numId w:val="26"/>
        </w:numPr>
        <w:ind w:left="1276" w:hanging="425"/>
        <w:jc w:val="both"/>
      </w:pPr>
      <w:r w:rsidRPr="00C56410">
        <w:t xml:space="preserve">Pro potřeby domu s pečovatelskou službou bude vybudováno 46 parkovacích </w:t>
      </w:r>
      <w:r w:rsidR="00702984">
        <w:br/>
      </w:r>
      <w:r w:rsidRPr="00C56410">
        <w:t xml:space="preserve">a odstavných stání a 3 invalidní parkovací stání. Parkovací a odstavná stání budou v nově provedeném parkovacím pásu v ulici K Šancím a v ul. </w:t>
      </w:r>
      <w:proofErr w:type="spellStart"/>
      <w:r w:rsidRPr="00C56410">
        <w:t>Engelmüllerova</w:t>
      </w:r>
      <w:proofErr w:type="spellEnd"/>
      <w:r w:rsidRPr="00B65332">
        <w:t>. V zahradě bude vybudován altán a mlatové cesty. Dále budou provedeny přípojky inženýrských sítí.</w:t>
      </w:r>
      <w:r>
        <w:t xml:space="preserve"> </w:t>
      </w:r>
    </w:p>
    <w:p w14:paraId="66C14F94" w14:textId="77777777" w:rsidR="00886C83" w:rsidRPr="00C56410" w:rsidRDefault="00886C83" w:rsidP="00702984">
      <w:pPr>
        <w:pStyle w:val="Odstavecseseznamem"/>
        <w:numPr>
          <w:ilvl w:val="0"/>
          <w:numId w:val="26"/>
        </w:numPr>
        <w:ind w:left="1276" w:hanging="425"/>
        <w:jc w:val="both"/>
      </w:pPr>
      <w:r w:rsidRPr="00C56410">
        <w:t xml:space="preserve">Obvod záboru jak plochy pro zařízení staveniště, tak vlastní staveniště bude dočasně oplocen tak, aby bylo zabráněno vstupu nepovolaných osob do jejich prostoru. Krátkodobé zábory mimo oplocený obvod hlavního staveniště budou ohrazeny typovými přenosnými zábranami s úpravou pro osoby s omezenou schopností pohybu a orientace. Příčné přechody přes výkopové rýhy budou opatřeny přechodovými lávkami. Zhotovitel zajistí přechodné dopravní značení. </w:t>
      </w:r>
    </w:p>
    <w:p w14:paraId="2116DC79" w14:textId="77777777" w:rsidR="00886C83" w:rsidRPr="00C56410" w:rsidRDefault="00886C83" w:rsidP="00702984">
      <w:pPr>
        <w:pStyle w:val="Odstavecseseznamem"/>
        <w:numPr>
          <w:ilvl w:val="0"/>
          <w:numId w:val="26"/>
        </w:numPr>
        <w:ind w:left="1276" w:hanging="425"/>
        <w:jc w:val="both"/>
      </w:pPr>
      <w:r w:rsidRPr="00C56410">
        <w:t xml:space="preserve">Vjezd na staveniště bude vybaven uzamykatelnými vraty, která budou vždy po ukončení prací stavbyvedoucím popř. jím pověřenou osobou uzamčena. Budou zde umístěny značky zákazu vjezdu mimo dopravní obsluhy a zákazu vstupu nepovolaným osobám. Na východní a jižní hranici staveniště přiléhající k obytné </w:t>
      </w:r>
      <w:r w:rsidRPr="00C56410">
        <w:lastRenderedPageBreak/>
        <w:t xml:space="preserve">zástavbě bude provedeno staveništní oplocení z plných dílců, z důvodů eliminace hluku a prašnosti v okolní zástavbě. </w:t>
      </w:r>
    </w:p>
    <w:p w14:paraId="0514E387" w14:textId="65D82BE6" w:rsidR="00886C83" w:rsidRPr="00C56410" w:rsidRDefault="00886C83" w:rsidP="00702984">
      <w:pPr>
        <w:pStyle w:val="Odstavecseseznamem"/>
        <w:numPr>
          <w:ilvl w:val="0"/>
          <w:numId w:val="26"/>
        </w:numPr>
        <w:ind w:left="1276" w:hanging="425"/>
        <w:jc w:val="both"/>
      </w:pPr>
      <w:r w:rsidRPr="00C56410">
        <w:t xml:space="preserve">Pro svislou dopravu bude využíván věžový jeřáb, autojeřáby a elektrický vrátek. Max. výška jeřábů musí být nižší než 20,5 m (úroveň 371,15 </w:t>
      </w:r>
      <w:proofErr w:type="spellStart"/>
      <w:r w:rsidRPr="00C56410">
        <w:t>m.n.m</w:t>
      </w:r>
      <w:proofErr w:type="spellEnd"/>
      <w:r w:rsidRPr="00C56410">
        <w:t xml:space="preserve">.) od výšky 372 </w:t>
      </w:r>
      <w:proofErr w:type="spellStart"/>
      <w:r w:rsidRPr="00C56410">
        <w:t>m.n.m</w:t>
      </w:r>
      <w:proofErr w:type="spellEnd"/>
      <w:r w:rsidRPr="00C56410">
        <w:t xml:space="preserve">. se nachází trasy MW spojů společnosti T-Mobile a </w:t>
      </w:r>
      <w:proofErr w:type="spellStart"/>
      <w:r w:rsidRPr="00C56410">
        <w:t>Miracle</w:t>
      </w:r>
      <w:proofErr w:type="spellEnd"/>
      <w:r w:rsidRPr="00C56410">
        <w:t xml:space="preserve"> Network, které nesmí být stavební činností přerušeny.</w:t>
      </w:r>
    </w:p>
    <w:p w14:paraId="0D697628" w14:textId="77777777" w:rsidR="00886C83" w:rsidRPr="003E23D0" w:rsidRDefault="00886C83" w:rsidP="00702984">
      <w:pPr>
        <w:pStyle w:val="Odstavecseseznamem"/>
        <w:numPr>
          <w:ilvl w:val="0"/>
          <w:numId w:val="26"/>
        </w:numPr>
        <w:ind w:left="1276" w:hanging="425"/>
        <w:jc w:val="both"/>
      </w:pPr>
      <w:r w:rsidRPr="00C66C41">
        <w:t>Dotčené území není z hlediska památkové péče a životního prostředí chráněno podle zvláštních předpisů. Záměrem jsou dotčena ochranná pásma uvedená v </w:t>
      </w:r>
      <w:r w:rsidR="00E04E95">
        <w:t>PD</w:t>
      </w:r>
      <w:r>
        <w:t xml:space="preserve"> a dokladové části</w:t>
      </w:r>
      <w:r w:rsidRPr="00C66C41">
        <w:t xml:space="preserve">. </w:t>
      </w:r>
    </w:p>
    <w:p w14:paraId="21E69448" w14:textId="77777777" w:rsidR="00886C83" w:rsidRPr="00B7141A" w:rsidRDefault="00886C83" w:rsidP="00702984">
      <w:pPr>
        <w:pStyle w:val="Odstavecseseznamem"/>
        <w:numPr>
          <w:ilvl w:val="0"/>
          <w:numId w:val="26"/>
        </w:numPr>
        <w:ind w:left="1276" w:hanging="425"/>
        <w:jc w:val="both"/>
      </w:pPr>
      <w:r w:rsidRPr="00B7141A">
        <w:t xml:space="preserve">Zhotovitel zajistí odsouhlasení definitivního dopravního značení příslušným silničním správním úřadem. V případě vybudování staveništního vjezdu si zhotovitel požádá příslušný silniční správní úřad o připojení pozemku ke komunikaci. Stavebník k těmto úkonům zhotovitele zplnomocní. </w:t>
      </w:r>
    </w:p>
    <w:p w14:paraId="25D34707" w14:textId="77777777" w:rsidR="00886C83" w:rsidRPr="00B7141A" w:rsidRDefault="00886C83" w:rsidP="00702984">
      <w:pPr>
        <w:pStyle w:val="Odstavecseseznamem"/>
        <w:numPr>
          <w:ilvl w:val="0"/>
          <w:numId w:val="26"/>
        </w:numPr>
        <w:ind w:left="1276" w:hanging="425"/>
        <w:jc w:val="both"/>
      </w:pPr>
      <w:r w:rsidRPr="00B7141A">
        <w:t xml:space="preserve">Pro potřeby realizace stavby budou potřebné zábory veřejné komunikace. Zhotovitel zajistí zpracování dopravně inženýrských opatření a jejich odsouhlasení Policií ČR. </w:t>
      </w:r>
    </w:p>
    <w:p w14:paraId="3558AC37" w14:textId="77777777" w:rsidR="00886C83" w:rsidRPr="00B7141A" w:rsidRDefault="00886C83" w:rsidP="00702984">
      <w:pPr>
        <w:pStyle w:val="Odstavecseseznamem"/>
        <w:numPr>
          <w:ilvl w:val="0"/>
          <w:numId w:val="26"/>
        </w:numPr>
        <w:ind w:left="1276" w:hanging="425"/>
        <w:jc w:val="both"/>
      </w:pPr>
      <w:r w:rsidRPr="00B7141A">
        <w:t xml:space="preserve">Místní poplatek za užívání veřejného prostranství se neplatí, dle § 6 odst. 1 písm. d) bod 1. obecně závazné vyhlášky č. 5/2011 Sb. hl. m. Prahy, o místním poplatku za užívání veřejného prostranství. Tím není pro zhotovitele dotčena ohlašovací povinnost v případě záboru veřejného prostranství. </w:t>
      </w:r>
    </w:p>
    <w:p w14:paraId="25D37733" w14:textId="77777777" w:rsidR="00E81A88" w:rsidRPr="00B65332" w:rsidRDefault="00E81A88" w:rsidP="003E23D0">
      <w:pPr>
        <w:ind w:left="709"/>
        <w:jc w:val="both"/>
        <w:rPr>
          <w:sz w:val="16"/>
          <w:szCs w:val="16"/>
        </w:rPr>
      </w:pPr>
    </w:p>
    <w:p w14:paraId="3C90A25D" w14:textId="77777777" w:rsidR="00886C83" w:rsidRPr="00E17AB4" w:rsidRDefault="00E81A88" w:rsidP="00E06B4B">
      <w:pPr>
        <w:numPr>
          <w:ilvl w:val="1"/>
          <w:numId w:val="1"/>
        </w:numPr>
        <w:jc w:val="both"/>
      </w:pPr>
      <w:r w:rsidRPr="00B7141A">
        <w:t xml:space="preserve">Součástí díla je dále zajištění veškerých dalších činností, protokolů, prací a dodávek potřebných k předání úplného, kvalitního a provozuschopného díla bez vad </w:t>
      </w:r>
      <w:r w:rsidR="00B65332">
        <w:br/>
      </w:r>
      <w:r w:rsidRPr="00B7141A">
        <w:t xml:space="preserve">a nedodělků a jeho úspěšná kolaudace. K žádosti o vydání kolaudačního souhlasu na stavbu </w:t>
      </w:r>
      <w:r>
        <w:t xml:space="preserve">Dům s pečovatelskou službou </w:t>
      </w:r>
      <w:r w:rsidR="006E17F7">
        <w:t>(dále také jako „</w:t>
      </w:r>
      <w:r w:rsidR="006E17F7" w:rsidRPr="006E17F7">
        <w:rPr>
          <w:b/>
          <w:bCs/>
        </w:rPr>
        <w:t>stavba</w:t>
      </w:r>
      <w:r w:rsidR="006E17F7">
        <w:t xml:space="preserve">“) </w:t>
      </w:r>
      <w:r w:rsidRPr="00B7141A">
        <w:t xml:space="preserve">bude předložen kolaudační souhlas nebo kolaudační rozhodnutí podmiňujících staveb budovaných v rámci </w:t>
      </w:r>
      <w:r>
        <w:t xml:space="preserve">této </w:t>
      </w:r>
      <w:r w:rsidRPr="00B7141A">
        <w:t>stavby</w:t>
      </w:r>
      <w:r>
        <w:t>.</w:t>
      </w:r>
    </w:p>
    <w:p w14:paraId="13B1A487" w14:textId="77777777" w:rsidR="00E81A88" w:rsidRPr="00B65332" w:rsidRDefault="00E81A88" w:rsidP="00896D66">
      <w:pPr>
        <w:pStyle w:val="Bezmezer"/>
        <w:jc w:val="both"/>
        <w:rPr>
          <w:sz w:val="16"/>
          <w:szCs w:val="16"/>
        </w:rPr>
      </w:pPr>
    </w:p>
    <w:p w14:paraId="2101813F" w14:textId="77777777" w:rsidR="00D541C5" w:rsidRDefault="00E06B4B" w:rsidP="00453832">
      <w:pPr>
        <w:numPr>
          <w:ilvl w:val="1"/>
          <w:numId w:val="1"/>
        </w:numPr>
        <w:jc w:val="both"/>
      </w:pPr>
      <w:r>
        <w:t xml:space="preserve">Součástí díla je dále: </w:t>
      </w:r>
    </w:p>
    <w:p w14:paraId="51C81C30" w14:textId="77777777" w:rsidR="00E06B4B" w:rsidRPr="00E81A88" w:rsidRDefault="00E06B4B" w:rsidP="00E06B4B">
      <w:pPr>
        <w:numPr>
          <w:ilvl w:val="0"/>
          <w:numId w:val="8"/>
        </w:numPr>
        <w:tabs>
          <w:tab w:val="clear" w:pos="1080"/>
          <w:tab w:val="num" w:pos="1134"/>
        </w:tabs>
        <w:ind w:left="1134" w:hanging="414"/>
        <w:jc w:val="both"/>
      </w:pPr>
    </w:p>
    <w:p w14:paraId="04EE302A" w14:textId="77777777" w:rsidR="00CB076D" w:rsidRDefault="00CB076D" w:rsidP="00702984">
      <w:pPr>
        <w:numPr>
          <w:ilvl w:val="0"/>
          <w:numId w:val="3"/>
        </w:numPr>
        <w:tabs>
          <w:tab w:val="clear" w:pos="1065"/>
          <w:tab w:val="num" w:pos="1276"/>
        </w:tabs>
        <w:ind w:left="1276" w:hanging="447"/>
        <w:jc w:val="both"/>
      </w:pPr>
      <w:r>
        <w:t xml:space="preserve">zpracování výrobní dokumentace, příp. jakékoliv pomocné výrobní dokumentace, </w:t>
      </w:r>
    </w:p>
    <w:p w14:paraId="40BA5CC0" w14:textId="4CFF4EF6" w:rsidR="00D541C5" w:rsidRDefault="00D541C5" w:rsidP="00702984">
      <w:pPr>
        <w:numPr>
          <w:ilvl w:val="0"/>
          <w:numId w:val="3"/>
        </w:numPr>
        <w:tabs>
          <w:tab w:val="clear" w:pos="1065"/>
          <w:tab w:val="num" w:pos="1276"/>
        </w:tabs>
        <w:ind w:left="1276" w:hanging="447"/>
        <w:jc w:val="both"/>
      </w:pPr>
      <w:r>
        <w:t>předání atestů použitých materiálů – vše v českém jazyce</w:t>
      </w:r>
      <w:r w:rsidR="00E17AB4">
        <w:t>,</w:t>
      </w:r>
      <w:r w:rsidR="000539E1">
        <w:t xml:space="preserve"> při předání a převzetí díla,</w:t>
      </w:r>
    </w:p>
    <w:p w14:paraId="48851302" w14:textId="02B140E7" w:rsidR="00D541C5" w:rsidRDefault="00D541C5" w:rsidP="00702984">
      <w:pPr>
        <w:numPr>
          <w:ilvl w:val="0"/>
          <w:numId w:val="3"/>
        </w:numPr>
        <w:tabs>
          <w:tab w:val="clear" w:pos="1065"/>
          <w:tab w:val="num" w:pos="1276"/>
        </w:tabs>
        <w:ind w:left="1276" w:hanging="447"/>
        <w:jc w:val="both"/>
      </w:pPr>
      <w:r>
        <w:t xml:space="preserve">předání dokumentace skutečného provedení </w:t>
      </w:r>
      <w:r w:rsidR="00AC340A">
        <w:t xml:space="preserve">stavby, která bude vypracovaná v souladu s příslušnými ustanoveními </w:t>
      </w:r>
      <w:r w:rsidR="000539E1">
        <w:t>zákona č. 183/2006 Sb., o územním plánování a stavebním řádu (</w:t>
      </w:r>
      <w:r w:rsidR="00AC340A">
        <w:t>stavební zákon</w:t>
      </w:r>
      <w:r w:rsidR="000539E1">
        <w:t>)</w:t>
      </w:r>
      <w:r w:rsidR="00AC340A">
        <w:t xml:space="preserve"> a vyhlášky č. 499/2006 Sb. </w:t>
      </w:r>
      <w:r w:rsidR="00702984">
        <w:br/>
      </w:r>
      <w:r w:rsidR="00AC340A">
        <w:t xml:space="preserve">o dokumentaci staveb, </w:t>
      </w:r>
      <w:r>
        <w:t>v listinné i digitální podobě</w:t>
      </w:r>
      <w:r w:rsidR="00BC6BCD">
        <w:t>. Nedílnou součástí dokumentace skutečného provedení je i geodetické zaměření skutečného provedení a geometrické plány</w:t>
      </w:r>
      <w:r w:rsidR="000539E1">
        <w:t>, při předání a převzetí díla,</w:t>
      </w:r>
      <w:r w:rsidR="00BC6BCD">
        <w:t xml:space="preserve"> </w:t>
      </w:r>
    </w:p>
    <w:p w14:paraId="343704BA" w14:textId="77777777" w:rsidR="00D541C5" w:rsidRDefault="00D541C5" w:rsidP="00702984">
      <w:pPr>
        <w:numPr>
          <w:ilvl w:val="0"/>
          <w:numId w:val="3"/>
        </w:numPr>
        <w:tabs>
          <w:tab w:val="clear" w:pos="1065"/>
          <w:tab w:val="num" w:pos="1276"/>
        </w:tabs>
        <w:ind w:left="1276" w:hanging="447"/>
        <w:jc w:val="both"/>
      </w:pPr>
      <w:r>
        <w:t>zabezpečení koordinace a řízení stavby autorizovanou osobou</w:t>
      </w:r>
      <w:r w:rsidR="00E17AB4">
        <w:t>,</w:t>
      </w:r>
    </w:p>
    <w:p w14:paraId="3DBD149C" w14:textId="77777777" w:rsidR="00D541C5" w:rsidRPr="00245AE4" w:rsidRDefault="00D541C5" w:rsidP="00702984">
      <w:pPr>
        <w:numPr>
          <w:ilvl w:val="0"/>
          <w:numId w:val="3"/>
        </w:numPr>
        <w:tabs>
          <w:tab w:val="clear" w:pos="1065"/>
          <w:tab w:val="num" w:pos="1276"/>
        </w:tabs>
        <w:ind w:left="1276" w:hanging="447"/>
        <w:jc w:val="both"/>
      </w:pPr>
      <w:r>
        <w:t>účast pracovníků zhotovitele na kontroln</w:t>
      </w:r>
      <w:r w:rsidR="00E17AB4">
        <w:t>ích dnech, při předání a převzet</w:t>
      </w:r>
      <w:r>
        <w:t xml:space="preserve">í díla, </w:t>
      </w:r>
    </w:p>
    <w:p w14:paraId="19CC71A0" w14:textId="77777777" w:rsidR="00D541C5" w:rsidRPr="0047590D" w:rsidRDefault="00D541C5" w:rsidP="00702984">
      <w:pPr>
        <w:numPr>
          <w:ilvl w:val="0"/>
          <w:numId w:val="3"/>
        </w:numPr>
        <w:tabs>
          <w:tab w:val="clear" w:pos="1065"/>
          <w:tab w:val="num" w:pos="1276"/>
        </w:tabs>
        <w:ind w:left="1276" w:hanging="447"/>
        <w:jc w:val="both"/>
      </w:pPr>
      <w:r w:rsidRPr="0047590D">
        <w:t xml:space="preserve">dodržení podmínek </w:t>
      </w:r>
      <w:r>
        <w:t>závazných stanovisek dotčených orgánů</w:t>
      </w:r>
      <w:r w:rsidR="00E17AB4">
        <w:t>,</w:t>
      </w:r>
    </w:p>
    <w:p w14:paraId="532FCF81" w14:textId="77777777" w:rsidR="00D541C5" w:rsidRPr="0047590D" w:rsidRDefault="00D541C5" w:rsidP="00702984">
      <w:pPr>
        <w:numPr>
          <w:ilvl w:val="0"/>
          <w:numId w:val="3"/>
        </w:numPr>
        <w:tabs>
          <w:tab w:val="clear" w:pos="1065"/>
          <w:tab w:val="num" w:pos="1276"/>
        </w:tabs>
        <w:ind w:left="1276" w:hanging="447"/>
        <w:jc w:val="both"/>
      </w:pPr>
      <w:r w:rsidRPr="0047590D">
        <w:t>doklad o likvidaci odpadu</w:t>
      </w:r>
      <w:r>
        <w:t>, potřebné revize a jiné doklady</w:t>
      </w:r>
      <w:r w:rsidR="00E17AB4">
        <w:t>,</w:t>
      </w:r>
      <w:r>
        <w:t xml:space="preserve"> </w:t>
      </w:r>
    </w:p>
    <w:p w14:paraId="6C387388" w14:textId="77777777" w:rsidR="00D541C5" w:rsidRDefault="00D541C5" w:rsidP="00702984">
      <w:pPr>
        <w:numPr>
          <w:ilvl w:val="0"/>
          <w:numId w:val="3"/>
        </w:numPr>
        <w:tabs>
          <w:tab w:val="clear" w:pos="1065"/>
          <w:tab w:val="num" w:pos="1276"/>
        </w:tabs>
        <w:ind w:left="1276" w:hanging="447"/>
        <w:jc w:val="both"/>
      </w:pPr>
      <w:r w:rsidRPr="0047590D">
        <w:t>předložení kontrolního a zkušebního plánu stavby</w:t>
      </w:r>
      <w:r w:rsidR="00E17AB4">
        <w:t>,</w:t>
      </w:r>
    </w:p>
    <w:p w14:paraId="4CB52948" w14:textId="77777777" w:rsidR="00FB584E" w:rsidRDefault="00FB584E" w:rsidP="00702984">
      <w:pPr>
        <w:numPr>
          <w:ilvl w:val="0"/>
          <w:numId w:val="3"/>
        </w:numPr>
        <w:tabs>
          <w:tab w:val="clear" w:pos="1065"/>
          <w:tab w:val="num" w:pos="1276"/>
        </w:tabs>
        <w:ind w:left="1276" w:hanging="447"/>
        <w:jc w:val="both"/>
      </w:pPr>
      <w:r>
        <w:t xml:space="preserve">zajištění pravomocného kolaudačního rozhodnutí/kolaudačního souhlasu na </w:t>
      </w:r>
      <w:r w:rsidR="00840E49">
        <w:t>předmět díla, pro tyto účely objednatel zplnomocní zhotovitele</w:t>
      </w:r>
      <w:r w:rsidR="00E06B4B">
        <w:t>.</w:t>
      </w:r>
    </w:p>
    <w:p w14:paraId="5CFD992E" w14:textId="77777777" w:rsidR="00D541C5" w:rsidRDefault="00D541C5" w:rsidP="006B0BA0">
      <w:pPr>
        <w:numPr>
          <w:ilvl w:val="0"/>
          <w:numId w:val="8"/>
        </w:numPr>
        <w:tabs>
          <w:tab w:val="clear" w:pos="1080"/>
          <w:tab w:val="num" w:pos="1134"/>
        </w:tabs>
        <w:ind w:left="1134" w:hanging="414"/>
        <w:jc w:val="both"/>
      </w:pPr>
    </w:p>
    <w:p w14:paraId="07EA5461" w14:textId="77777777" w:rsidR="00D541C5" w:rsidRDefault="0003136B" w:rsidP="00D541C5">
      <w:pPr>
        <w:numPr>
          <w:ilvl w:val="0"/>
          <w:numId w:val="4"/>
        </w:numPr>
        <w:tabs>
          <w:tab w:val="clear" w:pos="1065"/>
          <w:tab w:val="num" w:pos="1440"/>
        </w:tabs>
        <w:ind w:firstLine="15"/>
        <w:jc w:val="both"/>
      </w:pPr>
      <w:r>
        <w:t xml:space="preserve">zřízení, odstranění a zajištění </w:t>
      </w:r>
      <w:r w:rsidR="00D541C5">
        <w:t>zařízení staveniště</w:t>
      </w:r>
      <w:r w:rsidR="00E17AB4">
        <w:t>,</w:t>
      </w:r>
      <w:r w:rsidR="00D541C5">
        <w:t xml:space="preserve"> </w:t>
      </w:r>
    </w:p>
    <w:p w14:paraId="43B3B879" w14:textId="77777777" w:rsidR="00D541C5" w:rsidRDefault="00D541C5" w:rsidP="00D541C5">
      <w:pPr>
        <w:numPr>
          <w:ilvl w:val="0"/>
          <w:numId w:val="4"/>
        </w:numPr>
        <w:tabs>
          <w:tab w:val="clear" w:pos="1065"/>
          <w:tab w:val="num" w:pos="1440"/>
        </w:tabs>
        <w:ind w:firstLine="15"/>
        <w:jc w:val="both"/>
      </w:pPr>
      <w:r>
        <w:t>potřebné mechanizmy pro provedení díla</w:t>
      </w:r>
      <w:r w:rsidR="00E17AB4">
        <w:t>,</w:t>
      </w:r>
    </w:p>
    <w:p w14:paraId="60B8CC60" w14:textId="77777777" w:rsidR="00D541C5" w:rsidRDefault="00D541C5" w:rsidP="003E23D0">
      <w:pPr>
        <w:numPr>
          <w:ilvl w:val="0"/>
          <w:numId w:val="4"/>
        </w:numPr>
        <w:tabs>
          <w:tab w:val="clear" w:pos="1065"/>
          <w:tab w:val="num" w:pos="1440"/>
        </w:tabs>
        <w:ind w:left="1418" w:hanging="338"/>
        <w:jc w:val="both"/>
      </w:pPr>
      <w:r>
        <w:t xml:space="preserve">zajištění stavby z hlediska </w:t>
      </w:r>
      <w:r w:rsidR="00400418">
        <w:t>bezpečnosti a ochrany zdraví při práci (</w:t>
      </w:r>
      <w:r>
        <w:t>BOZP</w:t>
      </w:r>
      <w:r w:rsidR="00400418">
        <w:t xml:space="preserve">) </w:t>
      </w:r>
      <w:r w:rsidR="00B65332">
        <w:br/>
      </w:r>
      <w:r w:rsidR="00400418">
        <w:t>a požární ochrany</w:t>
      </w:r>
      <w:r>
        <w:t xml:space="preserve"> </w:t>
      </w:r>
      <w:r w:rsidR="00400418">
        <w:t>(</w:t>
      </w:r>
      <w:r>
        <w:t>PO</w:t>
      </w:r>
      <w:r w:rsidR="00400418">
        <w:t>)</w:t>
      </w:r>
      <w:r w:rsidR="00E17AB4">
        <w:t>,</w:t>
      </w:r>
    </w:p>
    <w:p w14:paraId="2C857796" w14:textId="77777777" w:rsidR="0003136B" w:rsidRDefault="009852A4" w:rsidP="00D541C5">
      <w:pPr>
        <w:numPr>
          <w:ilvl w:val="0"/>
          <w:numId w:val="4"/>
        </w:numPr>
        <w:tabs>
          <w:tab w:val="clear" w:pos="1065"/>
          <w:tab w:val="num" w:pos="1440"/>
        </w:tabs>
        <w:ind w:firstLine="15"/>
        <w:jc w:val="both"/>
      </w:pPr>
      <w:r>
        <w:lastRenderedPageBreak/>
        <w:t>vytýčení stávajících inženýrských sítí v místech dotčených stavbou,</w:t>
      </w:r>
    </w:p>
    <w:p w14:paraId="174980DF" w14:textId="77777777" w:rsidR="007F521D" w:rsidRPr="00CC34D4" w:rsidRDefault="007F521D" w:rsidP="00D541C5">
      <w:pPr>
        <w:numPr>
          <w:ilvl w:val="0"/>
          <w:numId w:val="4"/>
        </w:numPr>
        <w:tabs>
          <w:tab w:val="clear" w:pos="1065"/>
          <w:tab w:val="num" w:pos="1440"/>
        </w:tabs>
        <w:ind w:firstLine="15"/>
        <w:jc w:val="both"/>
      </w:pPr>
      <w:r>
        <w:t>provedení zaškolení osob určených objednatelem k obsluze systémů a zařízení</w:t>
      </w:r>
      <w:r w:rsidR="000539E1">
        <w:t>.</w:t>
      </w:r>
    </w:p>
    <w:p w14:paraId="79E1BA82" w14:textId="77777777" w:rsidR="00D541C5" w:rsidRDefault="00E06B4B" w:rsidP="00702984">
      <w:pPr>
        <w:numPr>
          <w:ilvl w:val="0"/>
          <w:numId w:val="8"/>
        </w:numPr>
        <w:tabs>
          <w:tab w:val="clear" w:pos="1080"/>
          <w:tab w:val="num" w:pos="1134"/>
        </w:tabs>
        <w:spacing w:before="120"/>
        <w:ind w:left="1134" w:hanging="414"/>
        <w:jc w:val="both"/>
      </w:pPr>
      <w:r>
        <w:t>V</w:t>
      </w:r>
      <w:r w:rsidR="00D541C5">
        <w:t>šechny práce, které jsou k řádnému provedení díla nezbytné</w:t>
      </w:r>
      <w:r w:rsidR="00D541C5">
        <w:br/>
        <w:t>a o kterých zhotovitel vzhledem ke své kvalifikaci a zkušenostem měl nebo mohl vědět. Současně zhotovitel prohlašuje, že se dostatečně seznámil s předanou PD</w:t>
      </w:r>
      <w:r w:rsidR="00D541C5">
        <w:br/>
        <w:t>a dokladovou částí, a</w:t>
      </w:r>
      <w:r w:rsidR="007118F6">
        <w:t xml:space="preserve"> </w:t>
      </w:r>
      <w:r w:rsidR="00D541C5">
        <w:t xml:space="preserve">že mu nejsou známé žádné skutečnosti, pro </w:t>
      </w:r>
      <w:r w:rsidR="00E17AB4">
        <w:t>které by nemohl dílo realizovat</w:t>
      </w:r>
      <w:r>
        <w:t>.</w:t>
      </w:r>
    </w:p>
    <w:p w14:paraId="63BD02B6" w14:textId="77777777" w:rsidR="00D541C5" w:rsidRDefault="00E06B4B" w:rsidP="00702984">
      <w:pPr>
        <w:numPr>
          <w:ilvl w:val="0"/>
          <w:numId w:val="8"/>
        </w:numPr>
        <w:tabs>
          <w:tab w:val="clear" w:pos="1080"/>
          <w:tab w:val="num" w:pos="1134"/>
        </w:tabs>
        <w:spacing w:before="120"/>
        <w:ind w:left="1134" w:hanging="414"/>
        <w:jc w:val="both"/>
      </w:pPr>
      <w:r>
        <w:t>P</w:t>
      </w:r>
      <w:r w:rsidR="00D541C5">
        <w:t xml:space="preserve">otřebné zkoušky a zaškolení obsluhy, předání provozních pokynů a návodů k obsluze a </w:t>
      </w:r>
      <w:r w:rsidR="00E17AB4">
        <w:t>ú</w:t>
      </w:r>
      <w:r w:rsidR="00D541C5">
        <w:t>držbě</w:t>
      </w:r>
      <w:r>
        <w:t>.</w:t>
      </w:r>
    </w:p>
    <w:p w14:paraId="651DF920" w14:textId="77777777" w:rsidR="00896D66" w:rsidRPr="001A4F87" w:rsidRDefault="00896D66" w:rsidP="001A4F87">
      <w:pPr>
        <w:ind w:left="1134"/>
        <w:jc w:val="both"/>
        <w:rPr>
          <w:sz w:val="16"/>
          <w:szCs w:val="16"/>
        </w:rPr>
      </w:pPr>
    </w:p>
    <w:p w14:paraId="49EB27E0" w14:textId="77777777" w:rsidR="00E06B4B" w:rsidRDefault="00D541C5" w:rsidP="00E06B4B">
      <w:pPr>
        <w:numPr>
          <w:ilvl w:val="1"/>
          <w:numId w:val="1"/>
        </w:numPr>
        <w:jc w:val="both"/>
      </w:pPr>
      <w:r>
        <w:t>Zhotovitel se touto smlouvou zavazuje, že na svůj náklad a na své nebezpečí</w:t>
      </w:r>
      <w:r>
        <w:br/>
        <w:t>a podle platebních podmínek ujednaných touto smlouvou, provede stavební a jiné pr</w:t>
      </w:r>
      <w:r w:rsidR="00E17AB4">
        <w:t>á</w:t>
      </w:r>
      <w:r>
        <w:t>ce, dle předmětu smlouvy</w:t>
      </w:r>
      <w:r w:rsidR="00E06B4B">
        <w:t>.</w:t>
      </w:r>
    </w:p>
    <w:p w14:paraId="5D65A1C0" w14:textId="77777777" w:rsidR="004D2F80" w:rsidRDefault="00D541C5" w:rsidP="004D2F80">
      <w:pPr>
        <w:ind w:left="705"/>
        <w:jc w:val="both"/>
      </w:pPr>
      <w:bookmarkStart w:id="1" w:name="_Hlk58613460"/>
      <w:r>
        <w:t xml:space="preserve">Zhotovitel se zavazuje, že provede i veškeré nespecifikované a dodatečně objednatelem požadované práce nad rámec </w:t>
      </w:r>
      <w:r w:rsidR="00E06B4B">
        <w:t>PD</w:t>
      </w:r>
      <w:r>
        <w:t xml:space="preserve">, </w:t>
      </w:r>
      <w:r w:rsidR="00CB076D">
        <w:t>soupisu prací</w:t>
      </w:r>
      <w:r>
        <w:t xml:space="preserve"> a této SOD, které vzniknou v průběhu realizace</w:t>
      </w:r>
      <w:r w:rsidR="004D2F80">
        <w:t xml:space="preserve"> díla</w:t>
      </w:r>
      <w:r>
        <w:t xml:space="preserve"> nebo při uvádění </w:t>
      </w:r>
      <w:r w:rsidR="004D2F80">
        <w:t xml:space="preserve">díla </w:t>
      </w:r>
      <w:r>
        <w:t xml:space="preserve">do provozu </w:t>
      </w:r>
      <w:r w:rsidR="00627A62">
        <w:t xml:space="preserve">při splnění podmínek a </w:t>
      </w:r>
      <w:r>
        <w:t xml:space="preserve">na základě dohody o </w:t>
      </w:r>
      <w:r w:rsidR="00627A62">
        <w:t xml:space="preserve">změně </w:t>
      </w:r>
      <w:r>
        <w:t>cen</w:t>
      </w:r>
      <w:r w:rsidR="00627A62">
        <w:t xml:space="preserve">y </w:t>
      </w:r>
      <w:r>
        <w:t>dle čl. IV.</w:t>
      </w:r>
      <w:r w:rsidR="004D2F80">
        <w:t xml:space="preserve"> této smlouvy.</w:t>
      </w:r>
    </w:p>
    <w:p w14:paraId="1EFB39BD" w14:textId="77777777" w:rsidR="00896D66" w:rsidRPr="00896D66" w:rsidRDefault="00896D66" w:rsidP="004D2F80">
      <w:pPr>
        <w:ind w:left="705"/>
        <w:jc w:val="both"/>
        <w:rPr>
          <w:sz w:val="16"/>
          <w:szCs w:val="16"/>
        </w:rPr>
      </w:pPr>
    </w:p>
    <w:bookmarkEnd w:id="1"/>
    <w:p w14:paraId="26E2CC39" w14:textId="77777777" w:rsidR="00D541C5" w:rsidRDefault="00D541C5" w:rsidP="004D2F80">
      <w:pPr>
        <w:numPr>
          <w:ilvl w:val="1"/>
          <w:numId w:val="1"/>
        </w:numPr>
        <w:jc w:val="both"/>
      </w:pPr>
      <w:r>
        <w:t>Zhotovitel před zahájením prací</w:t>
      </w:r>
      <w:r w:rsidR="004D2F80">
        <w:t xml:space="preserve"> objednateli</w:t>
      </w:r>
      <w:r>
        <w:t xml:space="preserve"> předá</w:t>
      </w:r>
      <w:r w:rsidR="003E23D0">
        <w:t xml:space="preserve"> a zpřístupní</w:t>
      </w:r>
      <w:r>
        <w:t xml:space="preserve"> </w:t>
      </w:r>
      <w:r w:rsidR="003E23D0">
        <w:t xml:space="preserve">všechny nezbytné </w:t>
      </w:r>
      <w:r>
        <w:t xml:space="preserve">technologické postupy </w:t>
      </w:r>
      <w:r w:rsidR="00E2709B">
        <w:t xml:space="preserve">nebo technologické předpisy </w:t>
      </w:r>
      <w:r>
        <w:t>pro jednotlivé druhy stavební činnosti</w:t>
      </w:r>
      <w:r w:rsidR="00E17AB4">
        <w:t>.</w:t>
      </w:r>
    </w:p>
    <w:p w14:paraId="65C161E6" w14:textId="77777777" w:rsidR="00D541C5" w:rsidRPr="006D1258" w:rsidRDefault="00D541C5" w:rsidP="00D541C5">
      <w:pPr>
        <w:jc w:val="both"/>
        <w:rPr>
          <w:sz w:val="16"/>
          <w:szCs w:val="16"/>
        </w:rPr>
      </w:pPr>
    </w:p>
    <w:p w14:paraId="46D5A16D" w14:textId="77777777" w:rsidR="00E81A88" w:rsidRDefault="00E81A88" w:rsidP="00E81A88">
      <w:pPr>
        <w:numPr>
          <w:ilvl w:val="1"/>
          <w:numId w:val="1"/>
        </w:numPr>
        <w:jc w:val="both"/>
      </w:pPr>
      <w:r w:rsidRPr="00E8785D">
        <w:t xml:space="preserve">Dílo bude </w:t>
      </w:r>
      <w:r>
        <w:t>provedeno</w:t>
      </w:r>
      <w:r w:rsidRPr="00E8785D">
        <w:t xml:space="preserve"> </w:t>
      </w:r>
      <w:r w:rsidR="00CE0405">
        <w:t xml:space="preserve">v </w:t>
      </w:r>
      <w:r w:rsidR="00E06B4B">
        <w:t>souladu s</w:t>
      </w:r>
      <w:r w:rsidRPr="00E8785D">
        <w:t xml:space="preserve"> nabídk</w:t>
      </w:r>
      <w:r w:rsidR="00E06B4B">
        <w:t>ou</w:t>
      </w:r>
      <w:r w:rsidRPr="00E8785D">
        <w:t xml:space="preserve"> zhotovitele, vyhotoven</w:t>
      </w:r>
      <w:r w:rsidR="00E06B4B">
        <w:t>ou</w:t>
      </w:r>
      <w:r w:rsidRPr="00E8785D">
        <w:t xml:space="preserve"> na základě zadávací dokumentace</w:t>
      </w:r>
      <w:r>
        <w:t xml:space="preserve"> veřejné zakázky a platných ČSN norem</w:t>
      </w:r>
      <w:r w:rsidRPr="00E8785D">
        <w:t>.</w:t>
      </w:r>
    </w:p>
    <w:p w14:paraId="0C9EA985" w14:textId="77777777" w:rsidR="00E81A88" w:rsidRPr="00B65332" w:rsidRDefault="00E81A88" w:rsidP="00E81A88">
      <w:pPr>
        <w:ind w:left="705"/>
        <w:jc w:val="both"/>
        <w:rPr>
          <w:sz w:val="16"/>
          <w:szCs w:val="16"/>
        </w:rPr>
      </w:pPr>
    </w:p>
    <w:p w14:paraId="3DD9FB67" w14:textId="65137FB5" w:rsidR="00D541C5" w:rsidRDefault="004D2F80" w:rsidP="00D541C5">
      <w:pPr>
        <w:numPr>
          <w:ilvl w:val="1"/>
          <w:numId w:val="1"/>
        </w:numPr>
        <w:jc w:val="both"/>
      </w:pPr>
      <w:r>
        <w:t>Provedení</w:t>
      </w:r>
      <w:r w:rsidR="00D541C5">
        <w:t xml:space="preserve"> díla:</w:t>
      </w:r>
    </w:p>
    <w:p w14:paraId="6E8E7F13" w14:textId="38173FE3" w:rsidR="00D541C5" w:rsidRDefault="004D2F80" w:rsidP="00D541C5">
      <w:pPr>
        <w:ind w:left="705"/>
        <w:jc w:val="both"/>
      </w:pPr>
      <w:r>
        <w:t xml:space="preserve">Provedením díla se rozumí </w:t>
      </w:r>
      <w:r w:rsidR="00D541C5">
        <w:t>úplné dokončení díla v rozsahu sjednaném v rámci této SOD jako celku ve sjednaném termínu a bez vad a nedodělků. O předání a převzetí</w:t>
      </w:r>
      <w:r w:rsidR="002A34D7">
        <w:t xml:space="preserve"> celého</w:t>
      </w:r>
      <w:r w:rsidR="00D541C5">
        <w:t xml:space="preserve"> díla a předání potřebných podkladů, včetně dokladů o zkouškách a revizích </w:t>
      </w:r>
      <w:r w:rsidR="0060470C" w:rsidRPr="00B65332">
        <w:t xml:space="preserve">bude sepsán </w:t>
      </w:r>
      <w:r w:rsidR="00E03FCE" w:rsidRPr="00B65332">
        <w:t>závěrečný protokol</w:t>
      </w:r>
      <w:r w:rsidR="004235DA" w:rsidRPr="00B65332">
        <w:t xml:space="preserve"> o předání a převzetí díla (dále jen „</w:t>
      </w:r>
      <w:r w:rsidR="0060470C" w:rsidRPr="00B65332">
        <w:rPr>
          <w:b/>
          <w:bCs/>
        </w:rPr>
        <w:t>závěrečný protokol</w:t>
      </w:r>
      <w:r w:rsidR="004235DA" w:rsidRPr="00B65332">
        <w:t>“)</w:t>
      </w:r>
      <w:r w:rsidR="00E03FCE" w:rsidRPr="00B65332">
        <w:t xml:space="preserve"> </w:t>
      </w:r>
      <w:r w:rsidR="0060470C" w:rsidRPr="00B65332">
        <w:t>a podepsán oběma stranami.</w:t>
      </w:r>
    </w:p>
    <w:p w14:paraId="6BADE1E1" w14:textId="77777777" w:rsidR="00D541C5" w:rsidRPr="002D275F" w:rsidRDefault="00D541C5" w:rsidP="00D541C5">
      <w:pPr>
        <w:ind w:left="705"/>
        <w:jc w:val="both"/>
        <w:rPr>
          <w:sz w:val="16"/>
          <w:szCs w:val="16"/>
        </w:rPr>
      </w:pPr>
    </w:p>
    <w:p w14:paraId="08BF56D3" w14:textId="77777777" w:rsidR="00D541C5" w:rsidRDefault="00D541C5" w:rsidP="00D541C5">
      <w:pPr>
        <w:numPr>
          <w:ilvl w:val="1"/>
          <w:numId w:val="1"/>
        </w:numPr>
        <w:jc w:val="both"/>
      </w:pPr>
      <w:r>
        <w:t>Zhotovitel se zavazuje provést dílo v bezvadné jakosti, z nových materiálů podle technologických a pracovních postupů vyplývajících z</w:t>
      </w:r>
      <w:r w:rsidR="00E04E95">
        <w:t xml:space="preserve"> PD. </w:t>
      </w:r>
      <w:r>
        <w:t>Zhotovitel je povinen dodržovat ustanovení příslušných Č</w:t>
      </w:r>
      <w:r w:rsidR="004D11A1">
        <w:t>S</w:t>
      </w:r>
      <w:r>
        <w:t xml:space="preserve">N a platných předpisů týkajících se předmětu díla, včetně požadavků na zajištění bezpečnosti práce </w:t>
      </w:r>
      <w:r w:rsidRPr="00E8785D">
        <w:t xml:space="preserve">dle zákona č. 309/2006 Sb., kterým se upravují další požadavky bezpečnosti a ochrany zdraví při práci </w:t>
      </w:r>
      <w:r w:rsidR="00B65332">
        <w:br/>
      </w:r>
      <w:r w:rsidRPr="00E8785D">
        <w:t>v pracovněprávních vztazích a o zajištění bezpečnosti a ochrany zdraví při činnosti nebo poskytování</w:t>
      </w:r>
      <w:r w:rsidR="00660BCC">
        <w:t xml:space="preserve"> </w:t>
      </w:r>
      <w:r w:rsidRPr="00E8785D">
        <w:t>služeb mimo pracovněprávní vztahy (zákon o zajištění dalších podmínek bezpečnosti</w:t>
      </w:r>
      <w:r w:rsidR="007118F6">
        <w:t xml:space="preserve"> </w:t>
      </w:r>
      <w:r w:rsidRPr="00E8785D">
        <w:t xml:space="preserve">a ochrany zdraví při práci) a Nařízení vlády č. 591/2006 Sb., </w:t>
      </w:r>
      <w:r w:rsidR="00B65332">
        <w:br/>
      </w:r>
      <w:r w:rsidRPr="00E8785D">
        <w:t>o bližších minimálních požadavcích na bezpečnost a ochranu zdraví při práci na staveništích. Zhotovitel do stavby nezabuduje žádný výrobek, který nebyl certifikován.</w:t>
      </w:r>
    </w:p>
    <w:p w14:paraId="2F72874A" w14:textId="77777777" w:rsidR="00D541C5" w:rsidRPr="00CD046F" w:rsidRDefault="00D541C5" w:rsidP="00D541C5">
      <w:pPr>
        <w:pStyle w:val="Nadpis2"/>
        <w:jc w:val="center"/>
        <w:rPr>
          <w:sz w:val="40"/>
          <w:szCs w:val="40"/>
        </w:rPr>
      </w:pPr>
    </w:p>
    <w:p w14:paraId="1609DC52" w14:textId="77777777" w:rsidR="00D541C5" w:rsidRDefault="00D541C5" w:rsidP="00D541C5">
      <w:pPr>
        <w:pStyle w:val="Nadpis2"/>
        <w:jc w:val="center"/>
      </w:pPr>
      <w:r w:rsidRPr="002B76EA">
        <w:t xml:space="preserve">III. </w:t>
      </w:r>
      <w:r w:rsidR="009852A4">
        <w:t>Termín</w:t>
      </w:r>
      <w:r w:rsidRPr="002B76EA">
        <w:t xml:space="preserve"> plnění</w:t>
      </w:r>
    </w:p>
    <w:p w14:paraId="1355FB1A" w14:textId="77777777" w:rsidR="00D541C5" w:rsidRPr="006D1258" w:rsidRDefault="00D541C5" w:rsidP="00D541C5">
      <w:pPr>
        <w:jc w:val="both"/>
        <w:rPr>
          <w:sz w:val="16"/>
          <w:szCs w:val="16"/>
        </w:rPr>
      </w:pPr>
      <w:r>
        <w:tab/>
      </w:r>
    </w:p>
    <w:p w14:paraId="648EC898" w14:textId="77777777" w:rsidR="007477EF" w:rsidRPr="007477EF" w:rsidRDefault="00285E41" w:rsidP="006B0BA0">
      <w:pPr>
        <w:pStyle w:val="Zkladntext3"/>
        <w:numPr>
          <w:ilvl w:val="1"/>
          <w:numId w:val="11"/>
        </w:numPr>
        <w:spacing w:after="0"/>
        <w:jc w:val="both"/>
        <w:rPr>
          <w:bCs/>
          <w:iCs/>
          <w:sz w:val="24"/>
          <w:szCs w:val="24"/>
        </w:rPr>
      </w:pPr>
      <w:r>
        <w:rPr>
          <w:sz w:val="24"/>
          <w:szCs w:val="24"/>
        </w:rPr>
        <w:t>Termíny</w:t>
      </w:r>
      <w:r w:rsidR="007477EF" w:rsidRPr="007477EF">
        <w:rPr>
          <w:sz w:val="24"/>
          <w:szCs w:val="24"/>
        </w:rPr>
        <w:t xml:space="preserve"> plnění byl</w:t>
      </w:r>
      <w:r>
        <w:rPr>
          <w:sz w:val="24"/>
          <w:szCs w:val="24"/>
        </w:rPr>
        <w:t>y</w:t>
      </w:r>
      <w:r w:rsidR="007477EF" w:rsidRPr="007477EF">
        <w:rPr>
          <w:sz w:val="24"/>
          <w:szCs w:val="24"/>
        </w:rPr>
        <w:t xml:space="preserve"> stanoven</w:t>
      </w:r>
      <w:r>
        <w:rPr>
          <w:sz w:val="24"/>
          <w:szCs w:val="24"/>
        </w:rPr>
        <w:t>y</w:t>
      </w:r>
      <w:r w:rsidR="007477EF" w:rsidRPr="007477EF">
        <w:rPr>
          <w:sz w:val="24"/>
          <w:szCs w:val="24"/>
        </w:rPr>
        <w:t xml:space="preserve"> v</w:t>
      </w:r>
      <w:r w:rsidR="004D11A1">
        <w:rPr>
          <w:sz w:val="24"/>
          <w:szCs w:val="24"/>
        </w:rPr>
        <w:t> </w:t>
      </w:r>
      <w:r w:rsidR="007477EF" w:rsidRPr="007477EF">
        <w:rPr>
          <w:sz w:val="24"/>
          <w:szCs w:val="24"/>
        </w:rPr>
        <w:t>souladu</w:t>
      </w:r>
      <w:r w:rsidR="004D11A1">
        <w:rPr>
          <w:sz w:val="24"/>
          <w:szCs w:val="24"/>
        </w:rPr>
        <w:t xml:space="preserve"> se zadávací dokumentací a</w:t>
      </w:r>
      <w:r w:rsidR="007477EF" w:rsidRPr="007477EF">
        <w:rPr>
          <w:sz w:val="24"/>
          <w:szCs w:val="24"/>
        </w:rPr>
        <w:t xml:space="preserve"> nabídkou</w:t>
      </w:r>
      <w:r w:rsidR="004D11A1">
        <w:rPr>
          <w:sz w:val="24"/>
          <w:szCs w:val="24"/>
        </w:rPr>
        <w:t xml:space="preserve"> předloženou </w:t>
      </w:r>
      <w:r w:rsidR="006C52F5">
        <w:rPr>
          <w:sz w:val="24"/>
          <w:szCs w:val="24"/>
        </w:rPr>
        <w:t xml:space="preserve">zhotovitelem </w:t>
      </w:r>
      <w:r w:rsidR="004D11A1">
        <w:rPr>
          <w:sz w:val="24"/>
          <w:szCs w:val="24"/>
        </w:rPr>
        <w:t>v zadávacím řízení k veřejné zakázce</w:t>
      </w:r>
      <w:r>
        <w:rPr>
          <w:sz w:val="24"/>
          <w:szCs w:val="24"/>
        </w:rPr>
        <w:t xml:space="preserve"> následovně</w:t>
      </w:r>
      <w:r w:rsidR="007477EF" w:rsidRPr="007477EF">
        <w:rPr>
          <w:sz w:val="24"/>
          <w:szCs w:val="24"/>
        </w:rPr>
        <w:t>:</w:t>
      </w:r>
    </w:p>
    <w:p w14:paraId="54B2593E" w14:textId="77777777" w:rsidR="00D541C5" w:rsidRPr="007477EF" w:rsidRDefault="00D541C5" w:rsidP="007477EF">
      <w:pPr>
        <w:pStyle w:val="Zkladntext3"/>
        <w:spacing w:after="0"/>
        <w:ind w:left="703"/>
        <w:jc w:val="both"/>
        <w:rPr>
          <w:bCs/>
          <w:iCs/>
          <w:sz w:val="24"/>
          <w:szCs w:val="24"/>
        </w:rPr>
      </w:pPr>
      <w:r w:rsidRPr="00710C15">
        <w:rPr>
          <w:b/>
          <w:bCs/>
          <w:iCs/>
          <w:sz w:val="24"/>
          <w:szCs w:val="24"/>
        </w:rPr>
        <w:t xml:space="preserve">Zahájení </w:t>
      </w:r>
      <w:r w:rsidR="00267B12">
        <w:rPr>
          <w:b/>
          <w:bCs/>
          <w:iCs/>
          <w:sz w:val="24"/>
          <w:szCs w:val="24"/>
        </w:rPr>
        <w:t>prací</w:t>
      </w:r>
      <w:r w:rsidRPr="006F0246">
        <w:rPr>
          <w:b/>
          <w:bCs/>
          <w:iCs/>
          <w:sz w:val="24"/>
          <w:szCs w:val="24"/>
        </w:rPr>
        <w:t>:</w:t>
      </w:r>
      <w:r>
        <w:rPr>
          <w:b/>
          <w:bCs/>
          <w:iCs/>
          <w:sz w:val="24"/>
          <w:szCs w:val="24"/>
        </w:rPr>
        <w:t xml:space="preserve"> </w:t>
      </w:r>
      <w:r w:rsidR="005953BF" w:rsidRPr="005953BF">
        <w:rPr>
          <w:bCs/>
          <w:iCs/>
          <w:sz w:val="24"/>
          <w:szCs w:val="24"/>
        </w:rPr>
        <w:t>do 7 dnů ode dne</w:t>
      </w:r>
      <w:r w:rsidR="0003001E">
        <w:rPr>
          <w:bCs/>
          <w:iCs/>
          <w:sz w:val="24"/>
          <w:szCs w:val="24"/>
        </w:rPr>
        <w:t xml:space="preserve"> nabytí</w:t>
      </w:r>
      <w:r w:rsidR="005953BF" w:rsidRPr="007477EF">
        <w:rPr>
          <w:bCs/>
          <w:iCs/>
          <w:sz w:val="24"/>
          <w:szCs w:val="24"/>
        </w:rPr>
        <w:t xml:space="preserve"> účinnosti</w:t>
      </w:r>
      <w:r w:rsidR="00637C13" w:rsidRPr="007477EF">
        <w:rPr>
          <w:bCs/>
          <w:iCs/>
          <w:sz w:val="24"/>
          <w:szCs w:val="24"/>
        </w:rPr>
        <w:t xml:space="preserve"> </w:t>
      </w:r>
      <w:r w:rsidR="00A27557">
        <w:rPr>
          <w:bCs/>
          <w:iCs/>
          <w:sz w:val="24"/>
          <w:szCs w:val="24"/>
        </w:rPr>
        <w:t>SOD</w:t>
      </w:r>
      <w:r w:rsidR="00494FB4" w:rsidRPr="007477EF">
        <w:rPr>
          <w:bCs/>
          <w:iCs/>
          <w:sz w:val="24"/>
          <w:szCs w:val="24"/>
        </w:rPr>
        <w:t>.</w:t>
      </w:r>
    </w:p>
    <w:p w14:paraId="59167A2F" w14:textId="77777777" w:rsidR="00193AFC" w:rsidRDefault="00193AFC" w:rsidP="007477EF">
      <w:pPr>
        <w:pStyle w:val="Zkladntextodsazen2"/>
        <w:spacing w:after="0" w:line="240" w:lineRule="auto"/>
        <w:ind w:left="709"/>
        <w:jc w:val="both"/>
      </w:pPr>
      <w:r w:rsidRPr="007477EF">
        <w:rPr>
          <w:b/>
          <w:bCs/>
          <w:iCs/>
        </w:rPr>
        <w:t xml:space="preserve">Dokončení celého díla: </w:t>
      </w:r>
      <w:r w:rsidR="00F25A92" w:rsidRPr="00B7574B">
        <w:rPr>
          <w:iCs/>
        </w:rPr>
        <w:t>do 25 měsíců ode dne zahájení prací</w:t>
      </w:r>
      <w:r w:rsidR="00F25A92">
        <w:rPr>
          <w:iCs/>
        </w:rPr>
        <w:t>, přičemž</w:t>
      </w:r>
    </w:p>
    <w:p w14:paraId="4E5A5509" w14:textId="30D7E098" w:rsidR="00F25A92" w:rsidRPr="00B65332" w:rsidRDefault="008A3BF0" w:rsidP="00CD046F">
      <w:pPr>
        <w:pStyle w:val="Zkladntextodsazen2"/>
        <w:numPr>
          <w:ilvl w:val="0"/>
          <w:numId w:val="29"/>
        </w:numPr>
        <w:spacing w:line="240" w:lineRule="auto"/>
        <w:ind w:left="1276" w:hanging="567"/>
        <w:jc w:val="both"/>
      </w:pPr>
      <w:bookmarkStart w:id="2" w:name="_Hlk59043922"/>
      <w:r w:rsidRPr="00714FF9">
        <w:rPr>
          <w:iCs/>
        </w:rPr>
        <w:t>do 2</w:t>
      </w:r>
      <w:r w:rsidR="00853043">
        <w:rPr>
          <w:iCs/>
        </w:rPr>
        <w:t>3</w:t>
      </w:r>
      <w:r w:rsidRPr="00714FF9">
        <w:rPr>
          <w:iCs/>
        </w:rPr>
        <w:t xml:space="preserve"> měsíců </w:t>
      </w:r>
      <w:r w:rsidR="00F27E00">
        <w:rPr>
          <w:iCs/>
        </w:rPr>
        <w:t>ode dne z</w:t>
      </w:r>
      <w:r w:rsidR="00F25A92">
        <w:rPr>
          <w:iCs/>
        </w:rPr>
        <w:t xml:space="preserve">ahájení prací </w:t>
      </w:r>
      <w:r w:rsidR="00333F93">
        <w:rPr>
          <w:iCs/>
        </w:rPr>
        <w:t xml:space="preserve">je zhotovitel povinen </w:t>
      </w:r>
      <w:r w:rsidR="006E17F7">
        <w:rPr>
          <w:iCs/>
        </w:rPr>
        <w:t>stavbu</w:t>
      </w:r>
      <w:r w:rsidRPr="00714FF9">
        <w:rPr>
          <w:iCs/>
        </w:rPr>
        <w:t xml:space="preserve"> stavebně</w:t>
      </w:r>
      <w:r w:rsidR="00853043">
        <w:rPr>
          <w:iCs/>
        </w:rPr>
        <w:t xml:space="preserve"> dle PD</w:t>
      </w:r>
      <w:r w:rsidRPr="00714FF9">
        <w:rPr>
          <w:iCs/>
        </w:rPr>
        <w:t xml:space="preserve"> dokonč</w:t>
      </w:r>
      <w:r w:rsidR="00333F93">
        <w:rPr>
          <w:iCs/>
        </w:rPr>
        <w:t>it</w:t>
      </w:r>
      <w:r w:rsidR="006E17F7">
        <w:rPr>
          <w:iCs/>
        </w:rPr>
        <w:t xml:space="preserve"> a předat</w:t>
      </w:r>
      <w:r w:rsidR="00F25A92">
        <w:rPr>
          <w:iCs/>
        </w:rPr>
        <w:t xml:space="preserve"> </w:t>
      </w:r>
      <w:r w:rsidR="00333F93">
        <w:rPr>
          <w:iCs/>
        </w:rPr>
        <w:t xml:space="preserve">tak, aby </w:t>
      </w:r>
      <w:r w:rsidR="00685174">
        <w:rPr>
          <w:iCs/>
        </w:rPr>
        <w:t>stavba</w:t>
      </w:r>
      <w:r w:rsidR="00333F93">
        <w:rPr>
          <w:iCs/>
        </w:rPr>
        <w:t xml:space="preserve"> </w:t>
      </w:r>
      <w:r w:rsidR="00F25A92">
        <w:rPr>
          <w:iCs/>
        </w:rPr>
        <w:t>nevykazov</w:t>
      </w:r>
      <w:r w:rsidR="00333F93">
        <w:rPr>
          <w:iCs/>
        </w:rPr>
        <w:t>al</w:t>
      </w:r>
      <w:r w:rsidR="00685174">
        <w:rPr>
          <w:iCs/>
        </w:rPr>
        <w:t>a</w:t>
      </w:r>
      <w:r w:rsidR="00333F93">
        <w:rPr>
          <w:iCs/>
        </w:rPr>
        <w:t xml:space="preserve"> </w:t>
      </w:r>
      <w:r w:rsidR="00F25A92">
        <w:rPr>
          <w:iCs/>
        </w:rPr>
        <w:t>vady a nedodělky</w:t>
      </w:r>
      <w:r w:rsidR="003E23D0">
        <w:rPr>
          <w:iCs/>
        </w:rPr>
        <w:t xml:space="preserve"> </w:t>
      </w:r>
      <w:r w:rsidR="00853043">
        <w:rPr>
          <w:iCs/>
        </w:rPr>
        <w:t xml:space="preserve">bránící řádnému </w:t>
      </w:r>
      <w:r w:rsidR="00853043">
        <w:rPr>
          <w:iCs/>
        </w:rPr>
        <w:lastRenderedPageBreak/>
        <w:t>užívání</w:t>
      </w:r>
      <w:r w:rsidR="00CA0D0B">
        <w:rPr>
          <w:iCs/>
        </w:rPr>
        <w:t xml:space="preserve"> </w:t>
      </w:r>
      <w:r w:rsidR="00685174">
        <w:rPr>
          <w:iCs/>
        </w:rPr>
        <w:t xml:space="preserve">předmětu </w:t>
      </w:r>
      <w:r w:rsidR="00CA0D0B">
        <w:rPr>
          <w:iCs/>
        </w:rPr>
        <w:t>díla</w:t>
      </w:r>
      <w:r w:rsidR="00685174">
        <w:rPr>
          <w:iCs/>
        </w:rPr>
        <w:t xml:space="preserve"> - stavby</w:t>
      </w:r>
      <w:r w:rsidR="00CA0D0B">
        <w:rPr>
          <w:iCs/>
        </w:rPr>
        <w:t xml:space="preserve"> či jeho části</w:t>
      </w:r>
      <w:r w:rsidR="006C52F5" w:rsidRPr="006C52F5">
        <w:rPr>
          <w:iCs/>
        </w:rPr>
        <w:t>;</w:t>
      </w:r>
      <w:r w:rsidR="00853043">
        <w:rPr>
          <w:iCs/>
        </w:rPr>
        <w:t xml:space="preserve"> o tomto stavebním dokončení </w:t>
      </w:r>
      <w:r w:rsidR="00685174">
        <w:rPr>
          <w:iCs/>
        </w:rPr>
        <w:t xml:space="preserve">části </w:t>
      </w:r>
      <w:r w:rsidR="00853043">
        <w:rPr>
          <w:iCs/>
        </w:rPr>
        <w:t xml:space="preserve">díla bude sepsán mezi objednatelem a </w:t>
      </w:r>
      <w:r w:rsidR="00853043" w:rsidRPr="00B65332">
        <w:rPr>
          <w:iCs/>
        </w:rPr>
        <w:t>zhotovitelem</w:t>
      </w:r>
      <w:r w:rsidR="006C52F5" w:rsidRPr="00B65332">
        <w:rPr>
          <w:iCs/>
        </w:rPr>
        <w:t xml:space="preserve"> </w:t>
      </w:r>
      <w:r w:rsidR="0060470C" w:rsidRPr="00B65332">
        <w:rPr>
          <w:iCs/>
        </w:rPr>
        <w:t>protokol</w:t>
      </w:r>
      <w:r w:rsidR="004F7610" w:rsidRPr="00B65332">
        <w:rPr>
          <w:iCs/>
        </w:rPr>
        <w:t xml:space="preserve"> </w:t>
      </w:r>
      <w:r w:rsidR="00AF32D5">
        <w:rPr>
          <w:iCs/>
        </w:rPr>
        <w:br/>
      </w:r>
      <w:r w:rsidR="004F7610" w:rsidRPr="00B65332">
        <w:rPr>
          <w:iCs/>
        </w:rPr>
        <w:t>a definovány vady a nedodělky</w:t>
      </w:r>
      <w:r w:rsidR="004235DA" w:rsidRPr="00B65332">
        <w:rPr>
          <w:iCs/>
        </w:rPr>
        <w:t xml:space="preserve"> (dále jen „</w:t>
      </w:r>
      <w:r w:rsidR="0060470C" w:rsidRPr="00B65332">
        <w:rPr>
          <w:b/>
          <w:bCs/>
          <w:iCs/>
        </w:rPr>
        <w:t xml:space="preserve">protokol o </w:t>
      </w:r>
      <w:proofErr w:type="spellStart"/>
      <w:r w:rsidR="0060470C" w:rsidRPr="00B65332">
        <w:rPr>
          <w:b/>
          <w:bCs/>
          <w:iCs/>
        </w:rPr>
        <w:t>předpřejímce</w:t>
      </w:r>
      <w:proofErr w:type="spellEnd"/>
      <w:r w:rsidR="004235DA" w:rsidRPr="00B65332">
        <w:rPr>
          <w:iCs/>
        </w:rPr>
        <w:t>“)</w:t>
      </w:r>
      <w:r w:rsidR="00973674" w:rsidRPr="00B65332">
        <w:rPr>
          <w:iCs/>
        </w:rPr>
        <w:t>; a</w:t>
      </w:r>
    </w:p>
    <w:p w14:paraId="7A7D0CB0" w14:textId="191081C8" w:rsidR="00CA0D0B" w:rsidRPr="00CA0D0B" w:rsidRDefault="00333F93" w:rsidP="00AF32D5">
      <w:pPr>
        <w:pStyle w:val="Zkladntextodsazen2"/>
        <w:numPr>
          <w:ilvl w:val="0"/>
          <w:numId w:val="29"/>
        </w:numPr>
        <w:spacing w:after="0" w:line="240" w:lineRule="auto"/>
        <w:ind w:left="1276" w:hanging="567"/>
        <w:jc w:val="both"/>
      </w:pPr>
      <w:r w:rsidRPr="006B60CB">
        <w:rPr>
          <w:iCs/>
        </w:rPr>
        <w:t>do 2</w:t>
      </w:r>
      <w:r>
        <w:rPr>
          <w:iCs/>
        </w:rPr>
        <w:t>5</w:t>
      </w:r>
      <w:r w:rsidRPr="006B60CB">
        <w:rPr>
          <w:iCs/>
        </w:rPr>
        <w:t xml:space="preserve"> měsíců </w:t>
      </w:r>
      <w:r w:rsidR="00F27E00">
        <w:rPr>
          <w:iCs/>
        </w:rPr>
        <w:t>ode dne z</w:t>
      </w:r>
      <w:r>
        <w:rPr>
          <w:iCs/>
        </w:rPr>
        <w:t>ahájení prací je</w:t>
      </w:r>
      <w:r w:rsidR="00F25A92">
        <w:rPr>
          <w:iCs/>
        </w:rPr>
        <w:t xml:space="preserve"> zhotovitel </w:t>
      </w:r>
      <w:r>
        <w:rPr>
          <w:iCs/>
        </w:rPr>
        <w:t>povinen</w:t>
      </w:r>
      <w:r w:rsidR="00702984">
        <w:rPr>
          <w:iCs/>
        </w:rPr>
        <w:t>:</w:t>
      </w:r>
    </w:p>
    <w:p w14:paraId="2A5CB4A6" w14:textId="5DD529F5" w:rsidR="00CA0D0B" w:rsidRDefault="00702984" w:rsidP="00AF32D5">
      <w:pPr>
        <w:pStyle w:val="Zkladntextodsazen2"/>
        <w:spacing w:after="0" w:line="240" w:lineRule="auto"/>
        <w:ind w:left="1276" w:hanging="142"/>
        <w:jc w:val="both"/>
        <w:rPr>
          <w:iCs/>
        </w:rPr>
      </w:pPr>
      <w:r>
        <w:rPr>
          <w:iCs/>
        </w:rPr>
        <w:t>-</w:t>
      </w:r>
      <w:r w:rsidR="00AF32D5">
        <w:rPr>
          <w:iCs/>
        </w:rPr>
        <w:t xml:space="preserve"> </w:t>
      </w:r>
      <w:r w:rsidR="00CA0D0B">
        <w:rPr>
          <w:iCs/>
        </w:rPr>
        <w:t xml:space="preserve">dokončit a </w:t>
      </w:r>
      <w:r w:rsidR="00333F93">
        <w:rPr>
          <w:iCs/>
        </w:rPr>
        <w:t xml:space="preserve">objednateli předat </w:t>
      </w:r>
      <w:r w:rsidR="00685174">
        <w:rPr>
          <w:iCs/>
        </w:rPr>
        <w:t xml:space="preserve">celé </w:t>
      </w:r>
      <w:r w:rsidR="00CA0D0B">
        <w:rPr>
          <w:iCs/>
        </w:rPr>
        <w:t>dílo bez vad a nedodělků,</w:t>
      </w:r>
    </w:p>
    <w:p w14:paraId="418B0FC2" w14:textId="610A6556" w:rsidR="005C5E03" w:rsidRPr="00FE3DCE" w:rsidRDefault="00CA0D0B" w:rsidP="00AF32D5">
      <w:pPr>
        <w:pStyle w:val="Zkladntextodsazen2"/>
        <w:spacing w:after="0" w:line="240" w:lineRule="auto"/>
        <w:ind w:left="1276" w:hanging="142"/>
        <w:jc w:val="both"/>
      </w:pPr>
      <w:r>
        <w:rPr>
          <w:iCs/>
        </w:rPr>
        <w:t xml:space="preserve">- </w:t>
      </w:r>
      <w:r w:rsidR="00333F93">
        <w:rPr>
          <w:iCs/>
        </w:rPr>
        <w:t>doručit</w:t>
      </w:r>
      <w:r w:rsidR="006C52F5">
        <w:rPr>
          <w:iCs/>
        </w:rPr>
        <w:t xml:space="preserve"> objednateli</w:t>
      </w:r>
      <w:r w:rsidR="00333F93">
        <w:rPr>
          <w:iCs/>
        </w:rPr>
        <w:t xml:space="preserve"> (a) </w:t>
      </w:r>
      <w:r w:rsidR="00F25A92">
        <w:rPr>
          <w:iCs/>
        </w:rPr>
        <w:t>originál listiny obsahující rozhodnutí místně příslušného stavebního úřadu</w:t>
      </w:r>
      <w:r w:rsidR="00973674">
        <w:rPr>
          <w:iCs/>
        </w:rPr>
        <w:t xml:space="preserve"> o </w:t>
      </w:r>
      <w:r w:rsidR="007B09D0">
        <w:t>vydání kolaudačního rozhodnutí/kolaudačního souhlasu na předmět díla</w:t>
      </w:r>
      <w:r w:rsidR="00973674">
        <w:t xml:space="preserve">, na kterém bude vyznačena doložka právní moci; </w:t>
      </w:r>
      <w:r w:rsidR="00333F93">
        <w:t xml:space="preserve">a </w:t>
      </w:r>
      <w:r w:rsidR="00973674">
        <w:t>(</w:t>
      </w:r>
      <w:r w:rsidR="001810BB">
        <w:t>b</w:t>
      </w:r>
      <w:r w:rsidR="00973674">
        <w:t xml:space="preserve">) </w:t>
      </w:r>
      <w:r w:rsidR="00333F93">
        <w:t xml:space="preserve">řádně vyhotovené </w:t>
      </w:r>
      <w:r w:rsidR="00F25A92">
        <w:t>listin</w:t>
      </w:r>
      <w:r w:rsidR="00973674">
        <w:t>y</w:t>
      </w:r>
      <w:r w:rsidR="00F25A92">
        <w:t xml:space="preserve"> </w:t>
      </w:r>
      <w:r w:rsidR="00333F93">
        <w:t>uvedené v</w:t>
      </w:r>
      <w:r w:rsidR="00F25A92">
        <w:t xml:space="preserve"> čl. XII. odst. </w:t>
      </w:r>
      <w:r w:rsidR="0060470C">
        <w:fldChar w:fldCharType="begin"/>
      </w:r>
      <w:r w:rsidR="00660D77">
        <w:instrText xml:space="preserve"> REF _Ref59987011 \r \h </w:instrText>
      </w:r>
      <w:r w:rsidR="0060470C">
        <w:fldChar w:fldCharType="separate"/>
      </w:r>
      <w:r w:rsidR="00F16521">
        <w:t>12.3</w:t>
      </w:r>
      <w:r w:rsidR="0060470C">
        <w:fldChar w:fldCharType="end"/>
      </w:r>
      <w:r w:rsidR="00660D77">
        <w:t xml:space="preserve">, </w:t>
      </w:r>
      <w:r w:rsidR="00973674">
        <w:t xml:space="preserve">, 12.4 </w:t>
      </w:r>
      <w:r w:rsidR="001A4F87">
        <w:t xml:space="preserve">a 12.5 </w:t>
      </w:r>
      <w:r w:rsidR="00973674">
        <w:t>t</w:t>
      </w:r>
      <w:r w:rsidR="00F25A92">
        <w:t>éto SOD</w:t>
      </w:r>
      <w:r w:rsidR="006C52F5">
        <w:t>,</w:t>
      </w:r>
      <w:r w:rsidR="00660D77">
        <w:t xml:space="preserve"> </w:t>
      </w:r>
      <w:r w:rsidR="005C5E03">
        <w:t xml:space="preserve">přičemž </w:t>
      </w:r>
      <w:r w:rsidR="00333F93">
        <w:t xml:space="preserve">kroky vedoucí k </w:t>
      </w:r>
      <w:r w:rsidR="005C5E03">
        <w:t xml:space="preserve">dokončení díla </w:t>
      </w:r>
      <w:r w:rsidR="00333F93">
        <w:t>jsou</w:t>
      </w:r>
      <w:r w:rsidR="005C5E03">
        <w:t xml:space="preserve"> dále blíže popsán</w:t>
      </w:r>
      <w:r w:rsidR="00333F93">
        <w:t>y</w:t>
      </w:r>
      <w:r w:rsidR="005C5E03">
        <w:t xml:space="preserve"> v čl. XII</w:t>
      </w:r>
      <w:r w:rsidR="00D6081A">
        <w:t>.</w:t>
      </w:r>
      <w:r w:rsidR="005C5E03">
        <w:t xml:space="preserve"> odst. </w:t>
      </w:r>
      <w:r w:rsidR="0060470C">
        <w:fldChar w:fldCharType="begin"/>
      </w:r>
      <w:r w:rsidR="00660D77">
        <w:instrText xml:space="preserve"> REF _Ref59987345 \r \h </w:instrText>
      </w:r>
      <w:r w:rsidR="0060470C">
        <w:fldChar w:fldCharType="separate"/>
      </w:r>
      <w:r w:rsidR="00F16521">
        <w:t>12.5</w:t>
      </w:r>
      <w:r w:rsidR="0060470C">
        <w:fldChar w:fldCharType="end"/>
      </w:r>
      <w:r w:rsidR="005C5E03">
        <w:t xml:space="preserve"> SOD</w:t>
      </w:r>
      <w:r w:rsidR="00C95513">
        <w:t xml:space="preserve">, o tomto bude </w:t>
      </w:r>
      <w:r w:rsidR="00E03FCE">
        <w:t>sepsán mezi objednatelem a zhotovitelem závěrečný protokol</w:t>
      </w:r>
    </w:p>
    <w:bookmarkEnd w:id="2"/>
    <w:p w14:paraId="0EE85BF2" w14:textId="77777777" w:rsidR="00637C13" w:rsidRPr="00714FF9" w:rsidRDefault="00637C13" w:rsidP="00193AFC">
      <w:pPr>
        <w:pStyle w:val="Zkladntextodsazen2"/>
        <w:spacing w:after="0" w:line="240" w:lineRule="auto"/>
        <w:ind w:left="709"/>
        <w:rPr>
          <w:sz w:val="16"/>
          <w:szCs w:val="16"/>
        </w:rPr>
      </w:pPr>
    </w:p>
    <w:p w14:paraId="031C1DEC" w14:textId="1FC6BEC9" w:rsidR="009A2AD0" w:rsidRDefault="009A2AD0" w:rsidP="00193AFC">
      <w:pPr>
        <w:pStyle w:val="Zkladntextodsazen2"/>
        <w:spacing w:after="0" w:line="240" w:lineRule="auto"/>
        <w:ind w:left="709"/>
      </w:pPr>
      <w:r>
        <w:t>Objednatel je povinen písemně oznámit zhotoviteli nabytí účinnosti SOD</w:t>
      </w:r>
      <w:r w:rsidR="000B499F">
        <w:t xml:space="preserve"> nejpozději do dvou pracovních dnů</w:t>
      </w:r>
      <w:r>
        <w:t>.</w:t>
      </w:r>
    </w:p>
    <w:p w14:paraId="68B49364" w14:textId="77777777" w:rsidR="009A2AD0" w:rsidRDefault="009A2AD0" w:rsidP="001810BB">
      <w:pPr>
        <w:pStyle w:val="Zkladntextodsazen2"/>
        <w:spacing w:after="0" w:line="240" w:lineRule="auto"/>
        <w:ind w:left="709"/>
      </w:pPr>
      <w:r>
        <w:t>Zhotovitel je povinen písemně informovat objednatele o zahájení prací</w:t>
      </w:r>
      <w:r w:rsidR="00CA0D0B">
        <w:t xml:space="preserve"> nejpozději do </w:t>
      </w:r>
      <w:r w:rsidR="000B499F">
        <w:t>dvou pracovních dnů</w:t>
      </w:r>
      <w:r>
        <w:t xml:space="preserve">. </w:t>
      </w:r>
    </w:p>
    <w:p w14:paraId="7287470F" w14:textId="77777777" w:rsidR="009A2AD0" w:rsidRPr="00AF32D5" w:rsidRDefault="009A2AD0" w:rsidP="00193AFC">
      <w:pPr>
        <w:pStyle w:val="Zkladntextodsazen2"/>
        <w:spacing w:after="0" w:line="240" w:lineRule="auto"/>
        <w:ind w:left="709"/>
        <w:rPr>
          <w:sz w:val="16"/>
          <w:szCs w:val="16"/>
        </w:rPr>
      </w:pPr>
    </w:p>
    <w:p w14:paraId="4ABDF239" w14:textId="77777777" w:rsidR="00193AFC" w:rsidRPr="00193AFC" w:rsidRDefault="00193AFC" w:rsidP="006B0BA0">
      <w:pPr>
        <w:pStyle w:val="Zkladntext3"/>
        <w:numPr>
          <w:ilvl w:val="1"/>
          <w:numId w:val="11"/>
        </w:numPr>
        <w:spacing w:after="0"/>
        <w:jc w:val="both"/>
        <w:rPr>
          <w:bCs/>
          <w:iCs/>
          <w:sz w:val="24"/>
          <w:szCs w:val="24"/>
        </w:rPr>
      </w:pPr>
      <w:r w:rsidRPr="00193AFC">
        <w:rPr>
          <w:bCs/>
          <w:iCs/>
          <w:sz w:val="24"/>
          <w:szCs w:val="24"/>
        </w:rPr>
        <w:t>Uzlové body:</w:t>
      </w:r>
    </w:p>
    <w:p w14:paraId="74026492" w14:textId="77777777" w:rsidR="00E45981" w:rsidRPr="00E45981" w:rsidRDefault="00D541C5" w:rsidP="006B0BA0">
      <w:pPr>
        <w:pStyle w:val="Zkladntextodsazen2"/>
        <w:numPr>
          <w:ilvl w:val="0"/>
          <w:numId w:val="25"/>
        </w:numPr>
        <w:tabs>
          <w:tab w:val="left" w:pos="1134"/>
        </w:tabs>
        <w:spacing w:after="0" w:line="240" w:lineRule="auto"/>
        <w:ind w:left="1134" w:hanging="425"/>
        <w:jc w:val="both"/>
      </w:pPr>
      <w:r w:rsidRPr="00426326">
        <w:t xml:space="preserve">Uzlový bod č. 1 – </w:t>
      </w:r>
      <w:r w:rsidR="005953BF">
        <w:t xml:space="preserve">základové konstrukce pro SO 01 nejpozději do </w:t>
      </w:r>
      <w:proofErr w:type="gramStart"/>
      <w:r w:rsidR="00E45981" w:rsidRPr="001810BB">
        <w:rPr>
          <w:highlight w:val="yellow"/>
        </w:rPr>
        <w:t>…….</w:t>
      </w:r>
      <w:proofErr w:type="gramEnd"/>
      <w:r w:rsidR="00E45981" w:rsidRPr="001810BB">
        <w:rPr>
          <w:highlight w:val="yellow"/>
        </w:rPr>
        <w:t>.</w:t>
      </w:r>
      <w:r w:rsidR="00E45981">
        <w:t xml:space="preserve"> </w:t>
      </w:r>
      <w:r w:rsidR="00E45981" w:rsidRPr="00E45981">
        <w:rPr>
          <w:i/>
        </w:rPr>
        <w:t xml:space="preserve">(doplní zhotovitel dle přílohy </w:t>
      </w:r>
      <w:proofErr w:type="gramStart"/>
      <w:r w:rsidR="00E45981" w:rsidRPr="00E45981">
        <w:rPr>
          <w:i/>
        </w:rPr>
        <w:t>č</w:t>
      </w:r>
      <w:r w:rsidR="00E45981" w:rsidRPr="001810BB">
        <w:rPr>
          <w:i/>
          <w:highlight w:val="yellow"/>
        </w:rPr>
        <w:t>….</w:t>
      </w:r>
      <w:proofErr w:type="gramEnd"/>
      <w:r w:rsidR="00E45981" w:rsidRPr="001810BB">
        <w:rPr>
          <w:i/>
          <w:highlight w:val="yellow"/>
        </w:rPr>
        <w:t>.</w:t>
      </w:r>
      <w:r w:rsidR="00E45981">
        <w:rPr>
          <w:i/>
        </w:rPr>
        <w:t xml:space="preserve"> Harmonogramu v zobrazení síťového grafu) </w:t>
      </w:r>
      <w:r w:rsidR="00E45981" w:rsidRPr="00E45981">
        <w:t xml:space="preserve">dnů od zahájení prací </w:t>
      </w:r>
      <w:r w:rsidR="00E45981">
        <w:t xml:space="preserve">(zahájení provádění díla), </w:t>
      </w:r>
    </w:p>
    <w:p w14:paraId="1AD93C83" w14:textId="77777777" w:rsidR="00E45981" w:rsidRPr="00E45981" w:rsidRDefault="00E45981" w:rsidP="006B0BA0">
      <w:pPr>
        <w:pStyle w:val="Zkladntextodsazen2"/>
        <w:numPr>
          <w:ilvl w:val="0"/>
          <w:numId w:val="25"/>
        </w:numPr>
        <w:tabs>
          <w:tab w:val="left" w:pos="1134"/>
        </w:tabs>
        <w:spacing w:after="0" w:line="240" w:lineRule="auto"/>
        <w:ind w:left="1134" w:hanging="425"/>
        <w:jc w:val="both"/>
      </w:pPr>
      <w:r>
        <w:t>U</w:t>
      </w:r>
      <w:r w:rsidR="00D541C5" w:rsidRPr="00CB3019">
        <w:t xml:space="preserve">zlový bod č. 2 </w:t>
      </w:r>
      <w:r>
        <w:t>–</w:t>
      </w:r>
      <w:r w:rsidR="00D541C5" w:rsidRPr="00CB3019">
        <w:t xml:space="preserve"> </w:t>
      </w:r>
      <w:r>
        <w:t xml:space="preserve">nosné konstrukce SO 01 nejpozději do </w:t>
      </w:r>
      <w:proofErr w:type="gramStart"/>
      <w:r w:rsidRPr="001810BB">
        <w:rPr>
          <w:highlight w:val="yellow"/>
        </w:rPr>
        <w:t>…….</w:t>
      </w:r>
      <w:proofErr w:type="gramEnd"/>
      <w:r w:rsidRPr="00E45981">
        <w:rPr>
          <w:i/>
        </w:rPr>
        <w:t>(doplní zhotovitel dle přílohy č</w:t>
      </w:r>
      <w:r w:rsidRPr="001810BB">
        <w:rPr>
          <w:i/>
          <w:highlight w:val="yellow"/>
        </w:rPr>
        <w:t>…..</w:t>
      </w:r>
      <w:r>
        <w:rPr>
          <w:i/>
        </w:rPr>
        <w:t xml:space="preserve"> Harmonogramu v zobrazení síťového grafu) </w:t>
      </w:r>
      <w:r w:rsidRPr="00E45981">
        <w:t xml:space="preserve">dnů od zahájení prací </w:t>
      </w:r>
      <w:r>
        <w:t xml:space="preserve">(zahájení provádění díla), </w:t>
      </w:r>
    </w:p>
    <w:p w14:paraId="1AF330A7" w14:textId="77777777" w:rsidR="00884249" w:rsidRDefault="00D541C5" w:rsidP="006B0BA0">
      <w:pPr>
        <w:pStyle w:val="Zkladntextodsazen2"/>
        <w:numPr>
          <w:ilvl w:val="0"/>
          <w:numId w:val="25"/>
        </w:numPr>
        <w:tabs>
          <w:tab w:val="left" w:pos="1134"/>
        </w:tabs>
        <w:spacing w:after="0" w:line="240" w:lineRule="auto"/>
        <w:ind w:left="1134" w:hanging="425"/>
        <w:jc w:val="both"/>
      </w:pPr>
      <w:r w:rsidRPr="00426326">
        <w:t xml:space="preserve">Uzlový bod č. 3 </w:t>
      </w:r>
      <w:r w:rsidR="00E45981">
        <w:t>–</w:t>
      </w:r>
      <w:r w:rsidRPr="00426326">
        <w:t xml:space="preserve"> </w:t>
      </w:r>
      <w:r w:rsidR="00E45981">
        <w:t xml:space="preserve">kompletní opláštění včetně zastřešení SO 01 nejpozději do </w:t>
      </w:r>
      <w:proofErr w:type="gramStart"/>
      <w:r w:rsidR="00E45981" w:rsidRPr="001810BB">
        <w:rPr>
          <w:highlight w:val="yellow"/>
        </w:rPr>
        <w:t>……</w:t>
      </w:r>
      <w:r w:rsidR="00E45981">
        <w:t>.</w:t>
      </w:r>
      <w:proofErr w:type="gramEnd"/>
      <w:r w:rsidR="00E45981" w:rsidRPr="00E45981">
        <w:rPr>
          <w:i/>
        </w:rPr>
        <w:t>(doplní zhotovitel dle přílohy č</w:t>
      </w:r>
      <w:r w:rsidR="00E45981" w:rsidRPr="001810BB">
        <w:rPr>
          <w:i/>
          <w:highlight w:val="yellow"/>
        </w:rPr>
        <w:t>…..</w:t>
      </w:r>
      <w:r w:rsidR="00E45981">
        <w:rPr>
          <w:i/>
        </w:rPr>
        <w:t xml:space="preserve"> Harmonogramu v zobrazení síťového grafu) </w:t>
      </w:r>
      <w:r w:rsidR="00E45981" w:rsidRPr="00E45981">
        <w:t xml:space="preserve">dnů od zahájení prací </w:t>
      </w:r>
      <w:r w:rsidR="00E45981">
        <w:t>(zahájení provádění díla),</w:t>
      </w:r>
    </w:p>
    <w:p w14:paraId="7E9E3FF2" w14:textId="77777777" w:rsidR="00E45981" w:rsidRPr="00597738" w:rsidRDefault="00E45981" w:rsidP="00E45981">
      <w:pPr>
        <w:pStyle w:val="Zkladntextodsazen2"/>
        <w:tabs>
          <w:tab w:val="left" w:pos="1134"/>
        </w:tabs>
        <w:spacing w:after="0" w:line="240" w:lineRule="auto"/>
        <w:ind w:left="1134"/>
        <w:jc w:val="both"/>
        <w:rPr>
          <w:sz w:val="16"/>
          <w:szCs w:val="16"/>
        </w:rPr>
      </w:pPr>
    </w:p>
    <w:p w14:paraId="1808197B" w14:textId="77777777" w:rsidR="00D541C5" w:rsidRPr="00AF32D5" w:rsidRDefault="009852A4" w:rsidP="006B0BA0">
      <w:pPr>
        <w:pStyle w:val="Zkladntext3"/>
        <w:numPr>
          <w:ilvl w:val="1"/>
          <w:numId w:val="11"/>
        </w:numPr>
        <w:spacing w:after="0"/>
        <w:jc w:val="both"/>
        <w:rPr>
          <w:iCs/>
          <w:sz w:val="24"/>
          <w:szCs w:val="24"/>
        </w:rPr>
      </w:pPr>
      <w:r w:rsidRPr="00AF32D5">
        <w:rPr>
          <w:iCs/>
          <w:sz w:val="24"/>
          <w:szCs w:val="24"/>
        </w:rPr>
        <w:t>Zhotovitel se zavazuje provádět dílo podle podrobného časového harmonogramu</w:t>
      </w:r>
      <w:r w:rsidR="000B499F" w:rsidRPr="00AF32D5">
        <w:rPr>
          <w:iCs/>
          <w:sz w:val="24"/>
          <w:szCs w:val="24"/>
        </w:rPr>
        <w:t xml:space="preserve"> (dále jen „</w:t>
      </w:r>
      <w:r w:rsidR="000B499F" w:rsidRPr="00AF32D5">
        <w:rPr>
          <w:b/>
          <w:bCs/>
          <w:iCs/>
          <w:sz w:val="24"/>
          <w:szCs w:val="24"/>
        </w:rPr>
        <w:t>HMG</w:t>
      </w:r>
      <w:r w:rsidR="000B499F" w:rsidRPr="00AF32D5">
        <w:rPr>
          <w:iCs/>
          <w:sz w:val="24"/>
          <w:szCs w:val="24"/>
        </w:rPr>
        <w:t>“)</w:t>
      </w:r>
      <w:r w:rsidRPr="00AF32D5">
        <w:rPr>
          <w:iCs/>
          <w:sz w:val="24"/>
          <w:szCs w:val="24"/>
        </w:rPr>
        <w:t xml:space="preserve"> </w:t>
      </w:r>
      <w:r w:rsidR="00D541C5" w:rsidRPr="00AF32D5">
        <w:rPr>
          <w:iCs/>
          <w:sz w:val="24"/>
          <w:szCs w:val="24"/>
        </w:rPr>
        <w:t>realizace plnění</w:t>
      </w:r>
      <w:r w:rsidRPr="00AF32D5">
        <w:rPr>
          <w:iCs/>
          <w:sz w:val="24"/>
          <w:szCs w:val="24"/>
        </w:rPr>
        <w:t xml:space="preserve">, který </w:t>
      </w:r>
      <w:r w:rsidR="00D541C5" w:rsidRPr="00AF32D5">
        <w:rPr>
          <w:iCs/>
          <w:sz w:val="24"/>
          <w:szCs w:val="24"/>
        </w:rPr>
        <w:t>je nedílnou součástí tét</w:t>
      </w:r>
      <w:r w:rsidR="00E45981" w:rsidRPr="00AF32D5">
        <w:rPr>
          <w:iCs/>
          <w:sz w:val="24"/>
          <w:szCs w:val="24"/>
        </w:rPr>
        <w:t xml:space="preserve">o smlouvy jako její příloha č. </w:t>
      </w:r>
      <w:r w:rsidR="00E54B1B" w:rsidRPr="00AF32D5">
        <w:rPr>
          <w:iCs/>
          <w:sz w:val="24"/>
          <w:szCs w:val="24"/>
        </w:rPr>
        <w:t>2.</w:t>
      </w:r>
    </w:p>
    <w:p w14:paraId="09C65330" w14:textId="77777777" w:rsidR="00D541C5" w:rsidRPr="00710C15" w:rsidRDefault="00D541C5" w:rsidP="00267B12">
      <w:pPr>
        <w:pStyle w:val="Zkladntext3"/>
        <w:spacing w:after="0"/>
        <w:rPr>
          <w:iCs/>
        </w:rPr>
      </w:pPr>
    </w:p>
    <w:p w14:paraId="18720134" w14:textId="36C0BD4B" w:rsidR="00D541C5" w:rsidRPr="00710C15" w:rsidRDefault="00285E41" w:rsidP="006B0BA0">
      <w:pPr>
        <w:pStyle w:val="Zkladntext3"/>
        <w:numPr>
          <w:ilvl w:val="1"/>
          <w:numId w:val="11"/>
        </w:numPr>
        <w:spacing w:after="0"/>
        <w:jc w:val="both"/>
        <w:rPr>
          <w:iCs/>
          <w:sz w:val="24"/>
          <w:szCs w:val="24"/>
        </w:rPr>
      </w:pPr>
      <w:r>
        <w:rPr>
          <w:iCs/>
          <w:sz w:val="24"/>
          <w:szCs w:val="24"/>
        </w:rPr>
        <w:t>Termíny</w:t>
      </w:r>
      <w:r w:rsidR="00D541C5" w:rsidRPr="00710C15">
        <w:rPr>
          <w:iCs/>
          <w:sz w:val="24"/>
          <w:szCs w:val="24"/>
        </w:rPr>
        <w:t xml:space="preserve"> plnění ujednan</w:t>
      </w:r>
      <w:r>
        <w:rPr>
          <w:iCs/>
          <w:sz w:val="24"/>
          <w:szCs w:val="24"/>
        </w:rPr>
        <w:t>é</w:t>
      </w:r>
      <w:r w:rsidR="00D541C5" w:rsidRPr="00710C15">
        <w:rPr>
          <w:iCs/>
          <w:sz w:val="24"/>
          <w:szCs w:val="24"/>
        </w:rPr>
        <w:t xml:space="preserve"> touto smlouvou </w:t>
      </w:r>
      <w:r w:rsidR="004C2FBE">
        <w:rPr>
          <w:iCs/>
          <w:sz w:val="24"/>
          <w:szCs w:val="24"/>
        </w:rPr>
        <w:t>lze</w:t>
      </w:r>
      <w:r w:rsidR="00D541C5" w:rsidRPr="00710C15">
        <w:rPr>
          <w:iCs/>
          <w:sz w:val="24"/>
          <w:szCs w:val="24"/>
        </w:rPr>
        <w:t xml:space="preserve"> prodl</w:t>
      </w:r>
      <w:r w:rsidR="00F27E00">
        <w:rPr>
          <w:iCs/>
          <w:sz w:val="24"/>
          <w:szCs w:val="24"/>
        </w:rPr>
        <w:t>o</w:t>
      </w:r>
      <w:r w:rsidR="00D541C5" w:rsidRPr="00710C15">
        <w:rPr>
          <w:iCs/>
          <w:sz w:val="24"/>
          <w:szCs w:val="24"/>
        </w:rPr>
        <w:t>už</w:t>
      </w:r>
      <w:r w:rsidR="004C2FBE">
        <w:rPr>
          <w:iCs/>
          <w:sz w:val="24"/>
          <w:szCs w:val="24"/>
        </w:rPr>
        <w:t>it jen</w:t>
      </w:r>
      <w:r w:rsidR="00896B93">
        <w:rPr>
          <w:iCs/>
          <w:sz w:val="24"/>
          <w:szCs w:val="24"/>
        </w:rPr>
        <w:t xml:space="preserve"> </w:t>
      </w:r>
      <w:r w:rsidR="004C2FBE">
        <w:rPr>
          <w:iCs/>
          <w:sz w:val="24"/>
          <w:szCs w:val="24"/>
        </w:rPr>
        <w:t xml:space="preserve">o </w:t>
      </w:r>
      <w:r w:rsidR="00071B0F">
        <w:rPr>
          <w:iCs/>
          <w:sz w:val="24"/>
          <w:szCs w:val="24"/>
        </w:rPr>
        <w:t>přiměřenou</w:t>
      </w:r>
      <w:r w:rsidR="004C2FBE">
        <w:rPr>
          <w:iCs/>
          <w:sz w:val="24"/>
          <w:szCs w:val="24"/>
        </w:rPr>
        <w:t xml:space="preserve"> dobu a jen </w:t>
      </w:r>
      <w:r w:rsidR="00D541C5" w:rsidRPr="00710C15">
        <w:rPr>
          <w:iCs/>
          <w:sz w:val="24"/>
          <w:szCs w:val="24"/>
        </w:rPr>
        <w:t>v těchto případech:</w:t>
      </w:r>
    </w:p>
    <w:p w14:paraId="68A4D42C" w14:textId="77777777" w:rsidR="00D541C5" w:rsidRPr="00F62A21" w:rsidRDefault="00D541C5" w:rsidP="006B0BA0">
      <w:pPr>
        <w:pStyle w:val="Zkladntext3"/>
        <w:numPr>
          <w:ilvl w:val="0"/>
          <w:numId w:val="10"/>
        </w:numPr>
        <w:spacing w:after="0"/>
        <w:jc w:val="both"/>
        <w:rPr>
          <w:iCs/>
          <w:sz w:val="24"/>
          <w:szCs w:val="24"/>
        </w:rPr>
      </w:pPr>
      <w:r w:rsidRPr="00F62A21">
        <w:rPr>
          <w:iCs/>
          <w:sz w:val="24"/>
          <w:szCs w:val="24"/>
        </w:rPr>
        <w:t>objednatel včas nepředá staveniště zhotoviteli</w:t>
      </w:r>
      <w:r w:rsidR="00E45981">
        <w:rPr>
          <w:iCs/>
          <w:sz w:val="24"/>
          <w:szCs w:val="24"/>
        </w:rPr>
        <w:t>,</w:t>
      </w:r>
    </w:p>
    <w:p w14:paraId="166C833D" w14:textId="77777777" w:rsidR="00D541C5" w:rsidRPr="00F62A21" w:rsidRDefault="00D541C5" w:rsidP="006B0BA0">
      <w:pPr>
        <w:pStyle w:val="Zkladntext3"/>
        <w:numPr>
          <w:ilvl w:val="0"/>
          <w:numId w:val="10"/>
        </w:numPr>
        <w:spacing w:after="0"/>
        <w:jc w:val="both"/>
        <w:rPr>
          <w:iCs/>
          <w:sz w:val="24"/>
          <w:szCs w:val="24"/>
        </w:rPr>
      </w:pPr>
      <w:r w:rsidRPr="00F62A21">
        <w:rPr>
          <w:iCs/>
          <w:sz w:val="24"/>
          <w:szCs w:val="24"/>
        </w:rPr>
        <w:t>z důvodu vyšší moci</w:t>
      </w:r>
      <w:r w:rsidR="0035660C">
        <w:rPr>
          <w:iCs/>
          <w:sz w:val="24"/>
          <w:szCs w:val="24"/>
        </w:rPr>
        <w:t xml:space="preserve"> (srov. odst. 3.5 této smlouvy)</w:t>
      </w:r>
      <w:r w:rsidR="00E45981">
        <w:rPr>
          <w:iCs/>
          <w:sz w:val="24"/>
          <w:szCs w:val="24"/>
        </w:rPr>
        <w:t>,</w:t>
      </w:r>
    </w:p>
    <w:p w14:paraId="5BF37A2C" w14:textId="77777777" w:rsidR="00D541C5" w:rsidRPr="00710C15" w:rsidRDefault="00D541C5" w:rsidP="006B0BA0">
      <w:pPr>
        <w:pStyle w:val="Zkladntext3"/>
        <w:numPr>
          <w:ilvl w:val="0"/>
          <w:numId w:val="10"/>
        </w:numPr>
        <w:spacing w:after="0"/>
        <w:jc w:val="both"/>
        <w:rPr>
          <w:iCs/>
          <w:sz w:val="24"/>
          <w:szCs w:val="24"/>
        </w:rPr>
      </w:pPr>
      <w:r w:rsidRPr="00710C15">
        <w:rPr>
          <w:iCs/>
          <w:sz w:val="24"/>
          <w:szCs w:val="24"/>
        </w:rPr>
        <w:t>dojde-li během provádění stavebních prací k výraznému zvýšení</w:t>
      </w:r>
      <w:r w:rsidR="00B1059B">
        <w:rPr>
          <w:iCs/>
          <w:sz w:val="24"/>
          <w:szCs w:val="24"/>
        </w:rPr>
        <w:t xml:space="preserve"> rozsahu</w:t>
      </w:r>
      <w:r w:rsidRPr="00710C15">
        <w:rPr>
          <w:iCs/>
          <w:sz w:val="24"/>
          <w:szCs w:val="24"/>
        </w:rPr>
        <w:t xml:space="preserve"> stavebních nebo jiných prací oproti prac</w:t>
      </w:r>
      <w:r w:rsidR="00692D69">
        <w:rPr>
          <w:iCs/>
          <w:sz w:val="24"/>
          <w:szCs w:val="24"/>
        </w:rPr>
        <w:t>í</w:t>
      </w:r>
      <w:r w:rsidRPr="00710C15">
        <w:rPr>
          <w:iCs/>
          <w:sz w:val="24"/>
          <w:szCs w:val="24"/>
        </w:rPr>
        <w:t xml:space="preserve">m uvedeným v předmětu této smlouvy nebo </w:t>
      </w:r>
      <w:r w:rsidR="002C69F5">
        <w:rPr>
          <w:iCs/>
          <w:sz w:val="24"/>
          <w:szCs w:val="24"/>
        </w:rPr>
        <w:t>o</w:t>
      </w:r>
      <w:r w:rsidRPr="00710C15">
        <w:rPr>
          <w:iCs/>
          <w:sz w:val="24"/>
          <w:szCs w:val="24"/>
        </w:rPr>
        <w:t>p</w:t>
      </w:r>
      <w:r w:rsidR="00B65332">
        <w:rPr>
          <w:iCs/>
          <w:sz w:val="24"/>
          <w:szCs w:val="24"/>
        </w:rPr>
        <w:t>roti soupisu prací</w:t>
      </w:r>
      <w:r w:rsidR="006C52F5" w:rsidRPr="006C52F5">
        <w:rPr>
          <w:iCs/>
          <w:sz w:val="24"/>
          <w:szCs w:val="24"/>
        </w:rPr>
        <w:t>;</w:t>
      </w:r>
      <w:r w:rsidR="002C69F5">
        <w:rPr>
          <w:iCs/>
          <w:sz w:val="24"/>
          <w:szCs w:val="24"/>
        </w:rPr>
        <w:t xml:space="preserve"> výrazným zvýšením rozsahu stavebních nebo jiných prací se rozumí zejména zvýšení odpovídající hodnotě více než 5% z celkové ceny díla,</w:t>
      </w:r>
    </w:p>
    <w:p w14:paraId="26A2E0F9" w14:textId="77777777" w:rsidR="00D541C5" w:rsidRPr="00710C15" w:rsidRDefault="00D541C5" w:rsidP="006B0BA0">
      <w:pPr>
        <w:pStyle w:val="Zkladntext3"/>
        <w:numPr>
          <w:ilvl w:val="0"/>
          <w:numId w:val="10"/>
        </w:numPr>
        <w:spacing w:after="0"/>
        <w:jc w:val="both"/>
        <w:rPr>
          <w:iCs/>
          <w:sz w:val="24"/>
          <w:szCs w:val="24"/>
        </w:rPr>
      </w:pPr>
      <w:r w:rsidRPr="00710C15">
        <w:rPr>
          <w:iCs/>
          <w:sz w:val="24"/>
          <w:szCs w:val="24"/>
        </w:rPr>
        <w:t>pro nedostatek finančních prostředků na straně objednatele</w:t>
      </w:r>
      <w:r w:rsidR="00E45981">
        <w:rPr>
          <w:iCs/>
          <w:sz w:val="24"/>
          <w:szCs w:val="24"/>
        </w:rPr>
        <w:t>,</w:t>
      </w:r>
      <w:r w:rsidRPr="00710C15">
        <w:rPr>
          <w:iCs/>
          <w:sz w:val="24"/>
          <w:szCs w:val="24"/>
        </w:rPr>
        <w:t xml:space="preserve"> </w:t>
      </w:r>
    </w:p>
    <w:p w14:paraId="519D7504" w14:textId="77777777" w:rsidR="00D541C5" w:rsidRDefault="00D541C5" w:rsidP="006B0BA0">
      <w:pPr>
        <w:pStyle w:val="Zkladntext3"/>
        <w:numPr>
          <w:ilvl w:val="0"/>
          <w:numId w:val="10"/>
        </w:numPr>
        <w:spacing w:after="0"/>
        <w:jc w:val="both"/>
        <w:rPr>
          <w:iCs/>
          <w:sz w:val="24"/>
          <w:szCs w:val="24"/>
        </w:rPr>
      </w:pPr>
      <w:r w:rsidRPr="00710C15">
        <w:rPr>
          <w:iCs/>
          <w:sz w:val="24"/>
          <w:szCs w:val="24"/>
        </w:rPr>
        <w:t>nebude-li zhotovitel schopen pokračovat v plnění díla pro překážky ležící na straně objednatele</w:t>
      </w:r>
      <w:r w:rsidR="00E45981">
        <w:rPr>
          <w:iCs/>
          <w:sz w:val="24"/>
          <w:szCs w:val="24"/>
        </w:rPr>
        <w:t>,</w:t>
      </w:r>
    </w:p>
    <w:p w14:paraId="209EFC03" w14:textId="77777777" w:rsidR="00E45981" w:rsidRPr="00710C15" w:rsidRDefault="00E45981" w:rsidP="006B0BA0">
      <w:pPr>
        <w:pStyle w:val="Zkladntext3"/>
        <w:numPr>
          <w:ilvl w:val="0"/>
          <w:numId w:val="10"/>
        </w:numPr>
        <w:spacing w:after="0"/>
        <w:jc w:val="both"/>
        <w:rPr>
          <w:iCs/>
          <w:sz w:val="24"/>
          <w:szCs w:val="24"/>
        </w:rPr>
      </w:pPr>
      <w:r>
        <w:rPr>
          <w:iCs/>
          <w:sz w:val="24"/>
          <w:szCs w:val="24"/>
        </w:rPr>
        <w:t>z důvodu nevhodných klimatických podmínek.</w:t>
      </w:r>
    </w:p>
    <w:p w14:paraId="0E36C59A" w14:textId="77777777" w:rsidR="00D541C5" w:rsidRPr="00710C15" w:rsidRDefault="00D541C5" w:rsidP="00267B12">
      <w:pPr>
        <w:pStyle w:val="Zkladntext3"/>
        <w:spacing w:after="0"/>
        <w:rPr>
          <w:iCs/>
        </w:rPr>
      </w:pPr>
    </w:p>
    <w:p w14:paraId="6647557F" w14:textId="77777777" w:rsidR="00D541C5" w:rsidRDefault="00D541C5" w:rsidP="007477EF">
      <w:pPr>
        <w:pStyle w:val="Zkladntext3"/>
        <w:ind w:left="705"/>
        <w:jc w:val="both"/>
        <w:rPr>
          <w:iCs/>
          <w:sz w:val="24"/>
          <w:szCs w:val="24"/>
        </w:rPr>
      </w:pPr>
      <w:r w:rsidRPr="00710C15">
        <w:rPr>
          <w:iCs/>
          <w:sz w:val="24"/>
          <w:szCs w:val="24"/>
        </w:rPr>
        <w:t>Údaje o skutečnostech, jak je v předchozím odstavci této smlouvy uvedeno, budou zhotovitelem zapsány ve stavebním deníku a jejich věrohodnost bude potvrzena objednatelem.</w:t>
      </w:r>
      <w:r w:rsidR="004C2FBE">
        <w:rPr>
          <w:iCs/>
          <w:sz w:val="24"/>
          <w:szCs w:val="24"/>
        </w:rPr>
        <w:t xml:space="preserve"> </w:t>
      </w:r>
    </w:p>
    <w:p w14:paraId="59A7DDF3" w14:textId="77777777" w:rsidR="004C2FBE" w:rsidRPr="00710C15" w:rsidRDefault="004C2FBE" w:rsidP="007477EF">
      <w:pPr>
        <w:pStyle w:val="Zkladntext3"/>
        <w:ind w:left="705"/>
        <w:jc w:val="both"/>
        <w:rPr>
          <w:iCs/>
          <w:sz w:val="24"/>
          <w:szCs w:val="24"/>
        </w:rPr>
      </w:pPr>
      <w:r w:rsidRPr="004C2FBE">
        <w:rPr>
          <w:iCs/>
          <w:sz w:val="24"/>
          <w:szCs w:val="24"/>
        </w:rPr>
        <w:t xml:space="preserve">Ke změně </w:t>
      </w:r>
      <w:r>
        <w:rPr>
          <w:iCs/>
          <w:sz w:val="24"/>
          <w:szCs w:val="24"/>
        </w:rPr>
        <w:t xml:space="preserve">termínu plnění </w:t>
      </w:r>
      <w:r w:rsidRPr="004C2FBE">
        <w:rPr>
          <w:iCs/>
          <w:sz w:val="24"/>
          <w:szCs w:val="24"/>
        </w:rPr>
        <w:t xml:space="preserve">může dojít </w:t>
      </w:r>
      <w:r>
        <w:rPr>
          <w:iCs/>
          <w:sz w:val="24"/>
          <w:szCs w:val="24"/>
        </w:rPr>
        <w:t xml:space="preserve">pouze ve výše uvedených případech a dále </w:t>
      </w:r>
      <w:r w:rsidRPr="004C2FBE">
        <w:rPr>
          <w:iCs/>
          <w:sz w:val="24"/>
          <w:szCs w:val="24"/>
        </w:rPr>
        <w:t>za splnění podmínek obsažených v § 222 ZZVZ</w:t>
      </w:r>
      <w:r>
        <w:rPr>
          <w:iCs/>
          <w:sz w:val="24"/>
          <w:szCs w:val="24"/>
        </w:rPr>
        <w:t>. Změna termínu plnění bude dohodnuta smluvními stranami</w:t>
      </w:r>
      <w:r w:rsidRPr="004C2FBE">
        <w:rPr>
          <w:iCs/>
          <w:sz w:val="24"/>
          <w:szCs w:val="24"/>
        </w:rPr>
        <w:t>, a to formou písemného dodatku k této smlouvě</w:t>
      </w:r>
      <w:r>
        <w:rPr>
          <w:iCs/>
          <w:sz w:val="24"/>
          <w:szCs w:val="24"/>
        </w:rPr>
        <w:t>.</w:t>
      </w:r>
    </w:p>
    <w:p w14:paraId="17FA93F0" w14:textId="77777777" w:rsidR="00D541C5" w:rsidRPr="00710C15" w:rsidRDefault="00D541C5" w:rsidP="00267B12">
      <w:pPr>
        <w:pStyle w:val="Zkladntext3"/>
        <w:spacing w:after="0"/>
        <w:rPr>
          <w:iCs/>
        </w:rPr>
      </w:pPr>
    </w:p>
    <w:p w14:paraId="030A1DCE" w14:textId="77777777" w:rsidR="00D541C5" w:rsidRPr="00710C15" w:rsidRDefault="00D541C5" w:rsidP="006B0BA0">
      <w:pPr>
        <w:pStyle w:val="Zkladntext3"/>
        <w:numPr>
          <w:ilvl w:val="1"/>
          <w:numId w:val="11"/>
        </w:numPr>
        <w:spacing w:after="0"/>
        <w:jc w:val="both"/>
        <w:rPr>
          <w:iCs/>
          <w:sz w:val="24"/>
          <w:szCs w:val="24"/>
        </w:rPr>
      </w:pPr>
      <w:r w:rsidRPr="00710C15">
        <w:rPr>
          <w:iCs/>
          <w:sz w:val="24"/>
          <w:szCs w:val="24"/>
        </w:rPr>
        <w:t>Pro výklad této smlouvy se za vyšší moc považují okolnosti, které vznikly po uzavření smlouvy, a které nemohly být smluvními stranami předpokládány, přičemž se jedná</w:t>
      </w:r>
      <w:r>
        <w:rPr>
          <w:iCs/>
          <w:sz w:val="24"/>
          <w:szCs w:val="24"/>
        </w:rPr>
        <w:br/>
      </w:r>
      <w:r w:rsidRPr="00710C15">
        <w:rPr>
          <w:iCs/>
          <w:sz w:val="24"/>
          <w:szCs w:val="24"/>
        </w:rPr>
        <w:t>o neodvratitelné události mimořádné povahy mající bezprostřední vliv na plnění díla ujednaného podle této smlouvy</w:t>
      </w:r>
      <w:r w:rsidR="0035660C">
        <w:rPr>
          <w:iCs/>
          <w:sz w:val="24"/>
          <w:szCs w:val="24"/>
        </w:rPr>
        <w:t>.</w:t>
      </w:r>
    </w:p>
    <w:p w14:paraId="3626237B" w14:textId="77777777" w:rsidR="00D541C5" w:rsidRPr="00710C15" w:rsidRDefault="00D541C5" w:rsidP="00267B12">
      <w:pPr>
        <w:pStyle w:val="Zkladntext3"/>
        <w:spacing w:after="0"/>
        <w:rPr>
          <w:iCs/>
        </w:rPr>
      </w:pPr>
    </w:p>
    <w:p w14:paraId="702BEFA3" w14:textId="77777777" w:rsidR="00D541C5" w:rsidRPr="00710C15" w:rsidRDefault="00D541C5" w:rsidP="006B0BA0">
      <w:pPr>
        <w:pStyle w:val="Zkladntext3"/>
        <w:numPr>
          <w:ilvl w:val="1"/>
          <w:numId w:val="11"/>
        </w:numPr>
        <w:spacing w:after="0"/>
        <w:jc w:val="both"/>
        <w:rPr>
          <w:iCs/>
          <w:sz w:val="24"/>
          <w:szCs w:val="24"/>
        </w:rPr>
      </w:pPr>
      <w:r w:rsidRPr="00710C15">
        <w:rPr>
          <w:iCs/>
          <w:sz w:val="24"/>
          <w:szCs w:val="24"/>
        </w:rPr>
        <w:t xml:space="preserve">V případě, že důvody vyšší moci pominou, je dotčená smluvní strana povinna neprodleně o takové </w:t>
      </w:r>
      <w:r w:rsidRPr="00C21091">
        <w:rPr>
          <w:iCs/>
          <w:sz w:val="24"/>
          <w:szCs w:val="24"/>
        </w:rPr>
        <w:t xml:space="preserve">skutečnosti </w:t>
      </w:r>
      <w:r w:rsidRPr="00710C15">
        <w:rPr>
          <w:iCs/>
          <w:sz w:val="24"/>
          <w:szCs w:val="24"/>
        </w:rPr>
        <w:t xml:space="preserve">písemně </w:t>
      </w:r>
      <w:smartTag w:uri="urn:schemas-microsoft-com:office:smarttags" w:element="PersonName">
        <w:r w:rsidRPr="00710C15">
          <w:rPr>
            <w:iCs/>
            <w:sz w:val="24"/>
            <w:szCs w:val="24"/>
          </w:rPr>
          <w:t>info</w:t>
        </w:r>
      </w:smartTag>
      <w:r w:rsidRPr="00710C15">
        <w:rPr>
          <w:iCs/>
          <w:sz w:val="24"/>
          <w:szCs w:val="24"/>
        </w:rPr>
        <w:t>rmovat druhou smluvní stranu.</w:t>
      </w:r>
    </w:p>
    <w:p w14:paraId="60953BC5" w14:textId="77777777" w:rsidR="00D541C5" w:rsidRPr="007261DE" w:rsidRDefault="00D541C5" w:rsidP="00D541C5">
      <w:pPr>
        <w:pStyle w:val="Nadpis2"/>
        <w:jc w:val="center"/>
        <w:rPr>
          <w:sz w:val="36"/>
          <w:szCs w:val="36"/>
        </w:rPr>
      </w:pPr>
    </w:p>
    <w:p w14:paraId="5822E2A3" w14:textId="77777777" w:rsidR="00D541C5" w:rsidRDefault="00D541C5" w:rsidP="00D541C5">
      <w:pPr>
        <w:pStyle w:val="Nadpis2"/>
        <w:jc w:val="center"/>
      </w:pPr>
      <w:r>
        <w:t>IV. Cena díla</w:t>
      </w:r>
    </w:p>
    <w:p w14:paraId="4D5D5A89" w14:textId="77777777" w:rsidR="00D541C5" w:rsidRPr="006D1258" w:rsidRDefault="00D541C5" w:rsidP="00D541C5">
      <w:pPr>
        <w:jc w:val="both"/>
        <w:rPr>
          <w:sz w:val="16"/>
          <w:szCs w:val="16"/>
        </w:rPr>
      </w:pPr>
    </w:p>
    <w:p w14:paraId="11671303" w14:textId="77777777" w:rsidR="00D541C5" w:rsidRPr="00B65332" w:rsidRDefault="00D541C5" w:rsidP="006B0BA0">
      <w:pPr>
        <w:pStyle w:val="Zkladntext3"/>
        <w:numPr>
          <w:ilvl w:val="1"/>
          <w:numId w:val="12"/>
        </w:numPr>
        <w:spacing w:after="0"/>
        <w:jc w:val="both"/>
        <w:rPr>
          <w:i/>
          <w:iCs/>
          <w:sz w:val="24"/>
          <w:szCs w:val="24"/>
        </w:rPr>
      </w:pPr>
      <w:r w:rsidRPr="00B65332">
        <w:rPr>
          <w:sz w:val="24"/>
          <w:szCs w:val="24"/>
        </w:rPr>
        <w:t>Cena díla je sjednána jako pevná a neměnná ve výši:</w:t>
      </w:r>
      <w:r w:rsidRPr="00B65332">
        <w:rPr>
          <w:i/>
          <w:iCs/>
          <w:sz w:val="24"/>
          <w:szCs w:val="24"/>
        </w:rPr>
        <w:tab/>
      </w:r>
    </w:p>
    <w:p w14:paraId="3A511A61" w14:textId="77777777" w:rsidR="00D541C5" w:rsidRPr="00E45CF9" w:rsidRDefault="00D541C5" w:rsidP="00D541C5">
      <w:pPr>
        <w:jc w:val="both"/>
        <w:rPr>
          <w:i/>
          <w:iCs/>
          <w:sz w:val="16"/>
          <w:szCs w:val="16"/>
        </w:rPr>
      </w:pPr>
    </w:p>
    <w:tbl>
      <w:tblPr>
        <w:tblW w:w="0" w:type="auto"/>
        <w:tblInd w:w="779" w:type="dxa"/>
        <w:tblBorders>
          <w:top w:val="single" w:sz="12" w:space="0" w:color="auto"/>
          <w:left w:val="single" w:sz="12" w:space="0" w:color="auto"/>
          <w:bottom w:val="single" w:sz="12" w:space="0" w:color="auto"/>
          <w:right w:val="single" w:sz="12" w:space="0" w:color="auto"/>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740"/>
        <w:gridCol w:w="1525"/>
        <w:gridCol w:w="2998"/>
      </w:tblGrid>
      <w:tr w:rsidR="00D541C5" w14:paraId="5905952C" w14:textId="77777777" w:rsidTr="008576A3">
        <w:trPr>
          <w:trHeight w:val="465"/>
        </w:trPr>
        <w:tc>
          <w:tcPr>
            <w:tcW w:w="3827" w:type="dxa"/>
            <w:tcBorders>
              <w:top w:val="single" w:sz="12" w:space="0" w:color="auto"/>
            </w:tcBorders>
          </w:tcPr>
          <w:p w14:paraId="546DCF3B" w14:textId="77777777" w:rsidR="00D541C5" w:rsidRPr="00544C55" w:rsidRDefault="00D541C5" w:rsidP="008576A3">
            <w:pPr>
              <w:pStyle w:val="Zhlav"/>
              <w:tabs>
                <w:tab w:val="left" w:pos="708"/>
              </w:tabs>
              <w:spacing w:line="276" w:lineRule="auto"/>
              <w:rPr>
                <w:b/>
                <w:bCs/>
              </w:rPr>
            </w:pPr>
            <w:r w:rsidRPr="00544C55">
              <w:rPr>
                <w:b/>
                <w:bCs/>
              </w:rPr>
              <w:t>C</w:t>
            </w:r>
            <w:r>
              <w:rPr>
                <w:b/>
                <w:bCs/>
              </w:rPr>
              <w:t xml:space="preserve">ena </w:t>
            </w:r>
            <w:r w:rsidRPr="00544C55">
              <w:rPr>
                <w:b/>
                <w:bCs/>
              </w:rPr>
              <w:t>bez DPH</w:t>
            </w:r>
          </w:p>
        </w:tc>
        <w:tc>
          <w:tcPr>
            <w:tcW w:w="1560" w:type="dxa"/>
            <w:tcBorders>
              <w:top w:val="single" w:sz="12" w:space="0" w:color="auto"/>
            </w:tcBorders>
          </w:tcPr>
          <w:p w14:paraId="13B3FC07" w14:textId="77777777" w:rsidR="00D541C5" w:rsidRPr="00544C55" w:rsidRDefault="00D541C5" w:rsidP="008576A3">
            <w:pPr>
              <w:pStyle w:val="Zhlav"/>
              <w:tabs>
                <w:tab w:val="left" w:pos="708"/>
              </w:tabs>
              <w:spacing w:line="276" w:lineRule="auto"/>
              <w:rPr>
                <w:b/>
                <w:bCs/>
              </w:rPr>
            </w:pPr>
          </w:p>
        </w:tc>
        <w:tc>
          <w:tcPr>
            <w:tcW w:w="3046" w:type="dxa"/>
            <w:tcBorders>
              <w:top w:val="single" w:sz="12" w:space="0" w:color="auto"/>
            </w:tcBorders>
          </w:tcPr>
          <w:p w14:paraId="7AD85A1A" w14:textId="77777777" w:rsidR="00D541C5" w:rsidRPr="002C39B1" w:rsidRDefault="00D541C5" w:rsidP="008576A3">
            <w:pPr>
              <w:pStyle w:val="Zhlav"/>
              <w:tabs>
                <w:tab w:val="left" w:pos="708"/>
              </w:tabs>
              <w:spacing w:line="276" w:lineRule="auto"/>
              <w:jc w:val="right"/>
              <w:rPr>
                <w:b/>
                <w:bCs/>
              </w:rPr>
            </w:pPr>
            <w:r w:rsidRPr="003D7377">
              <w:rPr>
                <w:b/>
                <w:bCs/>
                <w:highlight w:val="yellow"/>
              </w:rPr>
              <w:t>…………</w:t>
            </w:r>
            <w:r w:rsidRPr="002C39B1">
              <w:rPr>
                <w:b/>
                <w:bCs/>
              </w:rPr>
              <w:t>,00 Kč</w:t>
            </w:r>
          </w:p>
        </w:tc>
      </w:tr>
      <w:tr w:rsidR="00D541C5" w14:paraId="1185C474" w14:textId="77777777" w:rsidTr="008576A3">
        <w:trPr>
          <w:trHeight w:val="402"/>
        </w:trPr>
        <w:tc>
          <w:tcPr>
            <w:tcW w:w="3827" w:type="dxa"/>
          </w:tcPr>
          <w:p w14:paraId="4638B165" w14:textId="77777777" w:rsidR="00D541C5" w:rsidRPr="00544C55" w:rsidRDefault="00D541C5" w:rsidP="008576A3">
            <w:pPr>
              <w:pStyle w:val="Zhlav"/>
              <w:tabs>
                <w:tab w:val="left" w:pos="708"/>
              </w:tabs>
              <w:spacing w:line="276" w:lineRule="auto"/>
              <w:rPr>
                <w:b/>
                <w:bCs/>
              </w:rPr>
            </w:pPr>
            <w:r w:rsidRPr="00544C55">
              <w:rPr>
                <w:b/>
                <w:bCs/>
              </w:rPr>
              <w:t xml:space="preserve">DPH </w:t>
            </w:r>
          </w:p>
        </w:tc>
        <w:tc>
          <w:tcPr>
            <w:tcW w:w="1560" w:type="dxa"/>
          </w:tcPr>
          <w:p w14:paraId="07FA4590" w14:textId="77777777" w:rsidR="00D541C5" w:rsidRPr="00544C55" w:rsidRDefault="00D541C5" w:rsidP="008576A3">
            <w:pPr>
              <w:pStyle w:val="Zhlav"/>
              <w:tabs>
                <w:tab w:val="left" w:pos="708"/>
              </w:tabs>
              <w:spacing w:line="276" w:lineRule="auto"/>
              <w:jc w:val="center"/>
              <w:rPr>
                <w:b/>
                <w:bCs/>
              </w:rPr>
            </w:pPr>
            <w:r>
              <w:rPr>
                <w:b/>
                <w:bCs/>
              </w:rPr>
              <w:t>21</w:t>
            </w:r>
            <w:r w:rsidRPr="00544C55">
              <w:rPr>
                <w:b/>
                <w:bCs/>
              </w:rPr>
              <w:t xml:space="preserve"> %</w:t>
            </w:r>
          </w:p>
        </w:tc>
        <w:tc>
          <w:tcPr>
            <w:tcW w:w="3046" w:type="dxa"/>
          </w:tcPr>
          <w:p w14:paraId="274B5EEF" w14:textId="77777777" w:rsidR="00D541C5" w:rsidRPr="002C39B1" w:rsidRDefault="00D541C5" w:rsidP="008576A3">
            <w:pPr>
              <w:pStyle w:val="Zhlav"/>
              <w:tabs>
                <w:tab w:val="left" w:pos="708"/>
              </w:tabs>
              <w:spacing w:line="276" w:lineRule="auto"/>
              <w:jc w:val="right"/>
              <w:rPr>
                <w:b/>
                <w:bCs/>
              </w:rPr>
            </w:pPr>
            <w:r w:rsidRPr="003D7377">
              <w:rPr>
                <w:b/>
                <w:bCs/>
                <w:highlight w:val="yellow"/>
              </w:rPr>
              <w:t>…………</w:t>
            </w:r>
            <w:r w:rsidRPr="002C39B1">
              <w:rPr>
                <w:b/>
                <w:bCs/>
              </w:rPr>
              <w:t>,00 Kč</w:t>
            </w:r>
          </w:p>
        </w:tc>
      </w:tr>
      <w:tr w:rsidR="00D541C5" w14:paraId="675EEE57" w14:textId="77777777" w:rsidTr="008576A3">
        <w:trPr>
          <w:trHeight w:val="409"/>
        </w:trPr>
        <w:tc>
          <w:tcPr>
            <w:tcW w:w="3827" w:type="dxa"/>
            <w:tcBorders>
              <w:bottom w:val="single" w:sz="12" w:space="0" w:color="auto"/>
            </w:tcBorders>
          </w:tcPr>
          <w:p w14:paraId="53CE5082" w14:textId="77777777" w:rsidR="00D541C5" w:rsidRPr="00544C55" w:rsidRDefault="00D541C5" w:rsidP="008576A3">
            <w:pPr>
              <w:pStyle w:val="Zhlav"/>
              <w:tabs>
                <w:tab w:val="left" w:pos="708"/>
              </w:tabs>
              <w:spacing w:line="276" w:lineRule="auto"/>
              <w:rPr>
                <w:b/>
                <w:bCs/>
              </w:rPr>
            </w:pPr>
            <w:r w:rsidRPr="00544C55">
              <w:rPr>
                <w:b/>
                <w:bCs/>
              </w:rPr>
              <w:t xml:space="preserve">Cena </w:t>
            </w:r>
            <w:r>
              <w:rPr>
                <w:b/>
                <w:bCs/>
              </w:rPr>
              <w:t xml:space="preserve">celkem </w:t>
            </w:r>
            <w:r w:rsidRPr="00544C55">
              <w:rPr>
                <w:b/>
                <w:bCs/>
              </w:rPr>
              <w:t xml:space="preserve">s DPH </w:t>
            </w:r>
          </w:p>
        </w:tc>
        <w:tc>
          <w:tcPr>
            <w:tcW w:w="1560" w:type="dxa"/>
            <w:tcBorders>
              <w:bottom w:val="single" w:sz="12" w:space="0" w:color="auto"/>
            </w:tcBorders>
          </w:tcPr>
          <w:p w14:paraId="2CF3782C" w14:textId="77777777" w:rsidR="00D541C5" w:rsidRPr="00544C55" w:rsidRDefault="00D541C5" w:rsidP="008576A3">
            <w:pPr>
              <w:pStyle w:val="Zhlav"/>
              <w:tabs>
                <w:tab w:val="left" w:pos="708"/>
              </w:tabs>
              <w:spacing w:line="276" w:lineRule="auto"/>
              <w:rPr>
                <w:b/>
                <w:bCs/>
              </w:rPr>
            </w:pPr>
          </w:p>
        </w:tc>
        <w:tc>
          <w:tcPr>
            <w:tcW w:w="3046" w:type="dxa"/>
            <w:tcBorders>
              <w:bottom w:val="single" w:sz="12" w:space="0" w:color="auto"/>
            </w:tcBorders>
          </w:tcPr>
          <w:p w14:paraId="13560DDF" w14:textId="77777777" w:rsidR="00D541C5" w:rsidRPr="002C39B1" w:rsidRDefault="00D541C5" w:rsidP="008576A3">
            <w:pPr>
              <w:pStyle w:val="Zhlav"/>
              <w:tabs>
                <w:tab w:val="left" w:pos="708"/>
              </w:tabs>
              <w:spacing w:line="276" w:lineRule="auto"/>
              <w:jc w:val="right"/>
              <w:rPr>
                <w:b/>
                <w:bCs/>
              </w:rPr>
            </w:pPr>
            <w:r w:rsidRPr="003D7377">
              <w:rPr>
                <w:b/>
                <w:bCs/>
                <w:highlight w:val="yellow"/>
              </w:rPr>
              <w:t>...……….</w:t>
            </w:r>
            <w:r w:rsidRPr="002C39B1">
              <w:rPr>
                <w:b/>
                <w:bCs/>
              </w:rPr>
              <w:t>,00 Kč</w:t>
            </w:r>
          </w:p>
        </w:tc>
      </w:tr>
    </w:tbl>
    <w:p w14:paraId="3FEA60A3" w14:textId="77777777" w:rsidR="00D541C5" w:rsidRPr="006D1258" w:rsidRDefault="00D541C5" w:rsidP="00D541C5">
      <w:pPr>
        <w:jc w:val="both"/>
        <w:rPr>
          <w:sz w:val="16"/>
          <w:szCs w:val="16"/>
        </w:rPr>
      </w:pPr>
    </w:p>
    <w:p w14:paraId="1D8A2FAC" w14:textId="77777777" w:rsidR="00D541C5" w:rsidRDefault="00D541C5" w:rsidP="00D541C5">
      <w:pPr>
        <w:ind w:left="705"/>
        <w:jc w:val="both"/>
      </w:pPr>
      <w:r w:rsidRPr="0047590D">
        <w:t>Tato cena je shodná s nabídkovou cenou</w:t>
      </w:r>
      <w:r w:rsidR="008060CB">
        <w:t xml:space="preserve"> předloženou zhotovitelem v rámci zadávacího řízení k veřejné zakázce</w:t>
      </w:r>
      <w:r w:rsidR="00267B12">
        <w:t>,</w:t>
      </w:r>
      <w:r w:rsidRPr="0047590D">
        <w:t xml:space="preserve"> a to</w:t>
      </w:r>
      <w:r w:rsidR="008060CB">
        <w:t xml:space="preserve"> jako</w:t>
      </w:r>
      <w:r w:rsidRPr="0047590D">
        <w:t xml:space="preserve"> cena nejvýše přípustná.</w:t>
      </w:r>
      <w:r>
        <w:t xml:space="preserve"> Tuto cenu je možné překročit pouze za podmínek stanovených v této smlouvě.</w:t>
      </w:r>
    </w:p>
    <w:p w14:paraId="5953A6E2" w14:textId="77777777" w:rsidR="00D541C5" w:rsidRDefault="00D541C5" w:rsidP="00D541C5">
      <w:pPr>
        <w:jc w:val="both"/>
        <w:rPr>
          <w:sz w:val="16"/>
          <w:szCs w:val="16"/>
        </w:rPr>
      </w:pPr>
    </w:p>
    <w:p w14:paraId="79361E4A" w14:textId="77777777" w:rsidR="00D541C5" w:rsidRPr="00182E1F" w:rsidRDefault="00D541C5" w:rsidP="006B0BA0">
      <w:pPr>
        <w:pStyle w:val="Zkladntext3"/>
        <w:numPr>
          <w:ilvl w:val="1"/>
          <w:numId w:val="12"/>
        </w:numPr>
        <w:spacing w:after="0"/>
        <w:jc w:val="both"/>
        <w:rPr>
          <w:sz w:val="24"/>
          <w:szCs w:val="24"/>
        </w:rPr>
      </w:pPr>
      <w:r w:rsidRPr="00182E1F">
        <w:rPr>
          <w:sz w:val="24"/>
          <w:szCs w:val="24"/>
        </w:rPr>
        <w:t>Cena je podrobně specifikována v</w:t>
      </w:r>
      <w:r w:rsidR="0023591F">
        <w:rPr>
          <w:sz w:val="24"/>
          <w:szCs w:val="24"/>
        </w:rPr>
        <w:t xml:space="preserve"> </w:t>
      </w:r>
      <w:r w:rsidR="00267B12">
        <w:rPr>
          <w:sz w:val="24"/>
          <w:szCs w:val="24"/>
        </w:rPr>
        <w:t>soupisu prací</w:t>
      </w:r>
      <w:r w:rsidR="00692D69">
        <w:rPr>
          <w:sz w:val="24"/>
          <w:szCs w:val="24"/>
        </w:rPr>
        <w:t xml:space="preserve"> naceněném zhotovitelem</w:t>
      </w:r>
      <w:r w:rsidRPr="00182E1F">
        <w:rPr>
          <w:sz w:val="24"/>
          <w:szCs w:val="24"/>
        </w:rPr>
        <w:t xml:space="preserve"> (</w:t>
      </w:r>
      <w:r w:rsidR="008060CB">
        <w:rPr>
          <w:sz w:val="24"/>
          <w:szCs w:val="24"/>
        </w:rPr>
        <w:t>předložen zhotovitel</w:t>
      </w:r>
      <w:r w:rsidR="0023591F">
        <w:rPr>
          <w:sz w:val="24"/>
          <w:szCs w:val="24"/>
        </w:rPr>
        <w:t>em</w:t>
      </w:r>
      <w:r w:rsidR="008060CB">
        <w:rPr>
          <w:sz w:val="24"/>
          <w:szCs w:val="24"/>
        </w:rPr>
        <w:t xml:space="preserve"> v rámci</w:t>
      </w:r>
      <w:r>
        <w:rPr>
          <w:sz w:val="24"/>
          <w:szCs w:val="24"/>
        </w:rPr>
        <w:t xml:space="preserve"> </w:t>
      </w:r>
      <w:r w:rsidRPr="00182E1F">
        <w:rPr>
          <w:sz w:val="24"/>
          <w:szCs w:val="24"/>
        </w:rPr>
        <w:t>nabídky, který tvoří nedílnou součást této smlouvy jako její příloha č. 1.</w:t>
      </w:r>
      <w:r w:rsidRPr="00182E1F">
        <w:rPr>
          <w:sz w:val="24"/>
          <w:szCs w:val="24"/>
        </w:rPr>
        <w:tab/>
      </w:r>
    </w:p>
    <w:p w14:paraId="2C34F631" w14:textId="77777777" w:rsidR="00D541C5" w:rsidRPr="00F62A21" w:rsidRDefault="00D541C5" w:rsidP="00D541C5">
      <w:pPr>
        <w:ind w:left="705" w:hanging="705"/>
        <w:jc w:val="both"/>
        <w:rPr>
          <w:sz w:val="16"/>
          <w:szCs w:val="16"/>
        </w:rPr>
      </w:pPr>
    </w:p>
    <w:p w14:paraId="06D592A4" w14:textId="77777777" w:rsidR="00897017" w:rsidRPr="00897017" w:rsidRDefault="00897017" w:rsidP="006B0BA0">
      <w:pPr>
        <w:pStyle w:val="Zkladntext3"/>
        <w:numPr>
          <w:ilvl w:val="1"/>
          <w:numId w:val="12"/>
        </w:numPr>
        <w:spacing w:after="0"/>
        <w:jc w:val="both"/>
        <w:rPr>
          <w:sz w:val="24"/>
          <w:szCs w:val="24"/>
        </w:rPr>
      </w:pPr>
      <w:r>
        <w:rPr>
          <w:sz w:val="24"/>
          <w:szCs w:val="24"/>
        </w:rPr>
        <w:t xml:space="preserve">Změna </w:t>
      </w:r>
      <w:r w:rsidR="00D541C5" w:rsidRPr="00182E1F">
        <w:rPr>
          <w:sz w:val="24"/>
          <w:szCs w:val="24"/>
        </w:rPr>
        <w:t>cen</w:t>
      </w:r>
      <w:r w:rsidR="008060CB">
        <w:rPr>
          <w:sz w:val="24"/>
          <w:szCs w:val="24"/>
        </w:rPr>
        <w:t>y díl</w:t>
      </w:r>
      <w:r w:rsidR="00A32D8C">
        <w:rPr>
          <w:sz w:val="24"/>
          <w:szCs w:val="24"/>
        </w:rPr>
        <w:t>a</w:t>
      </w:r>
      <w:r w:rsidR="00D541C5" w:rsidRPr="00182E1F">
        <w:rPr>
          <w:sz w:val="24"/>
          <w:szCs w:val="24"/>
        </w:rPr>
        <w:t xml:space="preserve"> v průběhu realizace </w:t>
      </w:r>
      <w:r w:rsidR="008060CB">
        <w:rPr>
          <w:sz w:val="24"/>
          <w:szCs w:val="24"/>
        </w:rPr>
        <w:t>díla</w:t>
      </w:r>
      <w:r w:rsidR="00D541C5" w:rsidRPr="00182E1F">
        <w:rPr>
          <w:sz w:val="24"/>
          <w:szCs w:val="24"/>
        </w:rPr>
        <w:t xml:space="preserve"> je možná</w:t>
      </w:r>
      <w:r>
        <w:rPr>
          <w:sz w:val="24"/>
          <w:szCs w:val="24"/>
        </w:rPr>
        <w:t xml:space="preserve"> pouze v těchto případech</w:t>
      </w:r>
      <w:r w:rsidR="00D541C5" w:rsidRPr="00182E1F">
        <w:rPr>
          <w:sz w:val="24"/>
          <w:szCs w:val="24"/>
        </w:rPr>
        <w:t>:</w:t>
      </w:r>
    </w:p>
    <w:p w14:paraId="4A675314" w14:textId="77777777" w:rsidR="00897017" w:rsidRPr="008576A3" w:rsidRDefault="00897017" w:rsidP="00897017">
      <w:pPr>
        <w:pStyle w:val="Zkladntext3"/>
        <w:spacing w:after="0"/>
        <w:ind w:left="703"/>
        <w:jc w:val="both"/>
      </w:pPr>
    </w:p>
    <w:p w14:paraId="78EAF443" w14:textId="14EDBAA4" w:rsidR="00897017" w:rsidRDefault="008D103A" w:rsidP="006B0BA0">
      <w:pPr>
        <w:pStyle w:val="Odstavecseseznamem"/>
        <w:numPr>
          <w:ilvl w:val="0"/>
          <w:numId w:val="27"/>
        </w:numPr>
        <w:jc w:val="both"/>
      </w:pPr>
      <w:r>
        <w:t xml:space="preserve">Pokud </w:t>
      </w:r>
      <w:r w:rsidR="00897017">
        <w:t xml:space="preserve">bude v průběhu </w:t>
      </w:r>
      <w:r w:rsidR="0023591F">
        <w:t>provádění díla</w:t>
      </w:r>
      <w:r w:rsidR="00897017">
        <w:t xml:space="preserve"> uvedená sazba DPH zákonem</w:t>
      </w:r>
      <w:r w:rsidR="008C123E" w:rsidRPr="00AA0D13">
        <w:t xml:space="preserve"> č. 235/2004 Sb. </w:t>
      </w:r>
      <w:r w:rsidR="00B65332">
        <w:br/>
      </w:r>
      <w:r w:rsidR="008C123E" w:rsidRPr="00AA0D13">
        <w:t xml:space="preserve">o </w:t>
      </w:r>
      <w:r w:rsidR="008C123E">
        <w:t>dani z přidané hodnoty (dále jen „</w:t>
      </w:r>
      <w:r w:rsidR="008C123E" w:rsidRPr="00C46635">
        <w:rPr>
          <w:b/>
          <w:bCs/>
        </w:rPr>
        <w:t>zákon o DPH</w:t>
      </w:r>
      <w:r w:rsidR="008C123E">
        <w:t>“)</w:t>
      </w:r>
      <w:r w:rsidR="008576A3">
        <w:t xml:space="preserve"> </w:t>
      </w:r>
      <w:r w:rsidR="00897017">
        <w:t>zvýšena nebo snížena, má zhotovitel povinnost účtovat k ceně plnění daň v souladu s aktuálně platným zněním zákona.</w:t>
      </w:r>
    </w:p>
    <w:p w14:paraId="68A9B1E9" w14:textId="77777777" w:rsidR="00897017" w:rsidRPr="008576A3" w:rsidRDefault="00897017" w:rsidP="00897017">
      <w:pPr>
        <w:pStyle w:val="Odstavecseseznamem"/>
        <w:ind w:left="720"/>
        <w:jc w:val="both"/>
        <w:rPr>
          <w:sz w:val="16"/>
          <w:szCs w:val="16"/>
        </w:rPr>
      </w:pPr>
    </w:p>
    <w:p w14:paraId="511B3659" w14:textId="77777777" w:rsidR="00897017" w:rsidRDefault="00C518AE" w:rsidP="006B0BA0">
      <w:pPr>
        <w:pStyle w:val="Odstavecseseznamem"/>
        <w:numPr>
          <w:ilvl w:val="0"/>
          <w:numId w:val="27"/>
        </w:numPr>
        <w:jc w:val="both"/>
      </w:pPr>
      <w:r>
        <w:t>Ke z</w:t>
      </w:r>
      <w:r w:rsidR="00897017">
        <w:t>měn</w:t>
      </w:r>
      <w:r>
        <w:t>ě</w:t>
      </w:r>
      <w:r w:rsidR="00897017" w:rsidRPr="00A44766">
        <w:t xml:space="preserve"> sjednané ceny díla a j</w:t>
      </w:r>
      <w:r w:rsidR="00897017">
        <w:t>eho</w:t>
      </w:r>
      <w:r w:rsidR="00897017" w:rsidRPr="00A44766">
        <w:t xml:space="preserve"> částí</w:t>
      </w:r>
      <w:r w:rsidR="00897017">
        <w:t xml:space="preserve"> v průběhu realizace </w:t>
      </w:r>
      <w:r w:rsidR="002D6F4F">
        <w:t>díla</w:t>
      </w:r>
      <w:r w:rsidR="00897017" w:rsidRPr="00A44766">
        <w:t>, včetně stanovení konečné ceny</w:t>
      </w:r>
      <w:r>
        <w:t xml:space="preserve"> díla</w:t>
      </w:r>
      <w:r w:rsidR="00897017" w:rsidRPr="00A44766">
        <w:t>, m</w:t>
      </w:r>
      <w:r>
        <w:t>ůže dojít</w:t>
      </w:r>
      <w:r w:rsidR="00897017" w:rsidRPr="00A44766">
        <w:t xml:space="preserve"> </w:t>
      </w:r>
      <w:r>
        <w:t>za splnění podmínek obsažených v § 222 ZZVZ na základě</w:t>
      </w:r>
      <w:r w:rsidR="00897017" w:rsidRPr="00A44766">
        <w:t xml:space="preserve"> dohod</w:t>
      </w:r>
      <w:r>
        <w:t>y</w:t>
      </w:r>
      <w:r w:rsidR="00897017" w:rsidRPr="00A44766">
        <w:t xml:space="preserve"> smluvních stran</w:t>
      </w:r>
      <w:r w:rsidR="00897017">
        <w:t>,</w:t>
      </w:r>
      <w:r w:rsidR="00897017" w:rsidRPr="00A44766">
        <w:t xml:space="preserve"> a to </w:t>
      </w:r>
      <w:r w:rsidR="008A3BF0">
        <w:t xml:space="preserve">pouze </w:t>
      </w:r>
      <w:r w:rsidR="00897017" w:rsidRPr="00A44766">
        <w:t>formou písemného dodatku k této smlouvě</w:t>
      </w:r>
      <w:r w:rsidR="00122948">
        <w:t>:</w:t>
      </w:r>
    </w:p>
    <w:p w14:paraId="66D55570" w14:textId="77777777" w:rsidR="00D541C5" w:rsidRDefault="00D541C5" w:rsidP="00D541C5">
      <w:pPr>
        <w:numPr>
          <w:ilvl w:val="0"/>
          <w:numId w:val="5"/>
        </w:numPr>
        <w:jc w:val="both"/>
      </w:pPr>
      <w:r>
        <w:t xml:space="preserve">v případě objednatelem odsouhlaseného provedení prací, které nejsou obsaženy </w:t>
      </w:r>
      <w:r w:rsidR="00B65332">
        <w:br/>
      </w:r>
      <w:r>
        <w:t xml:space="preserve">v </w:t>
      </w:r>
      <w:r w:rsidR="0023591F">
        <w:t>naceněném soupisu prací</w:t>
      </w:r>
      <w:r>
        <w:t xml:space="preserve"> a jsou nezbytné ke zhotovení díla (vícepráce). Cena těchto prací, pokud ji nebude možno určit z jednotkových cen obsažených </w:t>
      </w:r>
      <w:r w:rsidR="0023591F">
        <w:t>v naceněném soupisu prací</w:t>
      </w:r>
      <w:r>
        <w:t>, bude stanovena podle</w:t>
      </w:r>
      <w:r w:rsidR="0023591F">
        <w:t xml:space="preserve"> aktuálně platné</w:t>
      </w:r>
      <w:r>
        <w:t xml:space="preserve"> </w:t>
      </w:r>
      <w:r w:rsidR="00400418">
        <w:t xml:space="preserve">cenové soustavy </w:t>
      </w:r>
      <w:r>
        <w:t>URS</w:t>
      </w:r>
      <w:r w:rsidR="003D249D">
        <w:t xml:space="preserve"> (</w:t>
      </w:r>
      <w:r w:rsidR="002D6F4F" w:rsidRPr="002D6F4F">
        <w:t>ucelený systém informací, metodických návodů a postupů pro stanovení ceny stavebního díla</w:t>
      </w:r>
      <w:r w:rsidR="003D249D">
        <w:t>)</w:t>
      </w:r>
      <w:r>
        <w:t>,</w:t>
      </w:r>
    </w:p>
    <w:p w14:paraId="213B96C9" w14:textId="77777777" w:rsidR="00D541C5" w:rsidRDefault="00D541C5" w:rsidP="00D541C5">
      <w:pPr>
        <w:numPr>
          <w:ilvl w:val="0"/>
          <w:numId w:val="5"/>
        </w:numPr>
        <w:jc w:val="both"/>
      </w:pPr>
      <w:r>
        <w:t xml:space="preserve">dojde-li ke změně standardů, </w:t>
      </w:r>
      <w:r w:rsidR="002D6F4F">
        <w:t>PD</w:t>
      </w:r>
      <w:r>
        <w:t xml:space="preserve"> či rozsahu prací vymezených zadávacími podmínkami veřejné zakázky vyvolaných objednatelem, nebo průběhem výstavby. Cena těchto víceprací/méně prací, pokud ji nebude možno určit z jednotkových cen obsažených v</w:t>
      </w:r>
      <w:r w:rsidR="0023591F">
        <w:t> naceněném soupisu prací</w:t>
      </w:r>
      <w:r>
        <w:t>, bude stanovena podle cen</w:t>
      </w:r>
      <w:r w:rsidR="003D249D">
        <w:t xml:space="preserve"> </w:t>
      </w:r>
      <w:r w:rsidR="0023591F">
        <w:t>akt</w:t>
      </w:r>
      <w:r w:rsidR="002D6F4F">
        <w:t>u</w:t>
      </w:r>
      <w:r w:rsidR="0023591F">
        <w:t xml:space="preserve">álně platné </w:t>
      </w:r>
      <w:r w:rsidR="003D249D">
        <w:t>cenové soustavy</w:t>
      </w:r>
      <w:r>
        <w:t xml:space="preserve"> URS,</w:t>
      </w:r>
    </w:p>
    <w:p w14:paraId="0614627B" w14:textId="77777777" w:rsidR="00D541C5" w:rsidRPr="006D1258" w:rsidRDefault="00D541C5" w:rsidP="00D541C5">
      <w:pPr>
        <w:jc w:val="both"/>
        <w:rPr>
          <w:sz w:val="16"/>
          <w:szCs w:val="16"/>
        </w:rPr>
      </w:pPr>
    </w:p>
    <w:p w14:paraId="5712CAC5" w14:textId="77777777" w:rsidR="00D541C5" w:rsidRPr="00B65332" w:rsidRDefault="00D541C5" w:rsidP="006B0BA0">
      <w:pPr>
        <w:pStyle w:val="Zkladntext3"/>
        <w:numPr>
          <w:ilvl w:val="1"/>
          <w:numId w:val="12"/>
        </w:numPr>
        <w:spacing w:after="0"/>
        <w:jc w:val="both"/>
        <w:rPr>
          <w:sz w:val="24"/>
          <w:szCs w:val="24"/>
        </w:rPr>
      </w:pPr>
      <w:r w:rsidRPr="00182E1F">
        <w:rPr>
          <w:sz w:val="24"/>
          <w:szCs w:val="24"/>
        </w:rPr>
        <w:t>Jakékoliv</w:t>
      </w:r>
      <w:r w:rsidR="00DD54D5">
        <w:rPr>
          <w:sz w:val="24"/>
          <w:szCs w:val="24"/>
        </w:rPr>
        <w:t xml:space="preserve"> změny související s použitím jiných</w:t>
      </w:r>
      <w:r w:rsidRPr="00182E1F">
        <w:rPr>
          <w:sz w:val="24"/>
          <w:szCs w:val="24"/>
        </w:rPr>
        <w:t xml:space="preserve"> materiálů, jiných technologií a p</w:t>
      </w:r>
      <w:r w:rsidR="00DB57FD">
        <w:rPr>
          <w:sz w:val="24"/>
          <w:szCs w:val="24"/>
        </w:rPr>
        <w:t>řípadné nutné práce nad rámec SO</w:t>
      </w:r>
      <w:r w:rsidRPr="00182E1F">
        <w:rPr>
          <w:sz w:val="24"/>
          <w:szCs w:val="24"/>
        </w:rPr>
        <w:t xml:space="preserve">D </w:t>
      </w:r>
      <w:r w:rsidR="00DD54D5">
        <w:rPr>
          <w:sz w:val="24"/>
          <w:szCs w:val="24"/>
        </w:rPr>
        <w:t>jsou možné</w:t>
      </w:r>
      <w:r w:rsidR="002D6F4F">
        <w:rPr>
          <w:sz w:val="24"/>
          <w:szCs w:val="24"/>
        </w:rPr>
        <w:t xml:space="preserve"> pouze za podmínky, že </w:t>
      </w:r>
      <w:r w:rsidR="00334690">
        <w:rPr>
          <w:sz w:val="24"/>
          <w:szCs w:val="24"/>
        </w:rPr>
        <w:t>budou sjednány</w:t>
      </w:r>
      <w:r w:rsidR="00DD54D5">
        <w:rPr>
          <w:sz w:val="24"/>
          <w:szCs w:val="24"/>
        </w:rPr>
        <w:t xml:space="preserve"> formou dodatku k této smlouvě a </w:t>
      </w:r>
      <w:r w:rsidRPr="00182E1F">
        <w:rPr>
          <w:sz w:val="24"/>
          <w:szCs w:val="24"/>
        </w:rPr>
        <w:t xml:space="preserve">zhotovitel </w:t>
      </w:r>
      <w:r w:rsidR="00DD54D5">
        <w:rPr>
          <w:sz w:val="24"/>
          <w:szCs w:val="24"/>
        </w:rPr>
        <w:t xml:space="preserve">je </w:t>
      </w:r>
      <w:r w:rsidRPr="00182E1F">
        <w:rPr>
          <w:sz w:val="24"/>
          <w:szCs w:val="24"/>
        </w:rPr>
        <w:t xml:space="preserve">povinen </w:t>
      </w:r>
      <w:r w:rsidR="00DD54D5">
        <w:rPr>
          <w:sz w:val="24"/>
          <w:szCs w:val="24"/>
        </w:rPr>
        <w:t xml:space="preserve">je </w:t>
      </w:r>
      <w:r w:rsidRPr="00182E1F">
        <w:rPr>
          <w:sz w:val="24"/>
          <w:szCs w:val="24"/>
        </w:rPr>
        <w:t xml:space="preserve">předem projednat </w:t>
      </w:r>
      <w:r w:rsidR="00B65332">
        <w:rPr>
          <w:sz w:val="24"/>
          <w:szCs w:val="24"/>
        </w:rPr>
        <w:br/>
      </w:r>
      <w:r w:rsidRPr="00182E1F">
        <w:rPr>
          <w:sz w:val="24"/>
          <w:szCs w:val="24"/>
        </w:rPr>
        <w:t>s objednatelem</w:t>
      </w:r>
      <w:r w:rsidR="00DD54D5">
        <w:rPr>
          <w:sz w:val="24"/>
          <w:szCs w:val="24"/>
        </w:rPr>
        <w:t xml:space="preserve">, </w:t>
      </w:r>
      <w:r w:rsidRPr="00182E1F">
        <w:rPr>
          <w:sz w:val="24"/>
          <w:szCs w:val="24"/>
        </w:rPr>
        <w:t>s</w:t>
      </w:r>
      <w:r w:rsidR="00DD54D5">
        <w:rPr>
          <w:sz w:val="24"/>
          <w:szCs w:val="24"/>
        </w:rPr>
        <w:t> </w:t>
      </w:r>
      <w:r w:rsidRPr="00182E1F">
        <w:rPr>
          <w:sz w:val="24"/>
          <w:szCs w:val="24"/>
        </w:rPr>
        <w:t>projek</w:t>
      </w:r>
      <w:r w:rsidR="00DB57FD">
        <w:rPr>
          <w:sz w:val="24"/>
          <w:szCs w:val="24"/>
        </w:rPr>
        <w:t>tantem</w:t>
      </w:r>
      <w:r w:rsidR="00DD54D5">
        <w:rPr>
          <w:sz w:val="24"/>
          <w:szCs w:val="24"/>
        </w:rPr>
        <w:t xml:space="preserve">, který vykonává autorský dozor, a technickým dozorem </w:t>
      </w:r>
      <w:r w:rsidR="00DD54D5">
        <w:rPr>
          <w:sz w:val="24"/>
          <w:szCs w:val="24"/>
        </w:rPr>
        <w:lastRenderedPageBreak/>
        <w:t>stavebníka</w:t>
      </w:r>
      <w:r w:rsidR="00DB57FD" w:rsidRPr="00B65332">
        <w:rPr>
          <w:sz w:val="24"/>
          <w:szCs w:val="24"/>
        </w:rPr>
        <w:t>.</w:t>
      </w:r>
      <w:r w:rsidR="00F547B9" w:rsidRPr="00B65332">
        <w:rPr>
          <w:sz w:val="24"/>
          <w:szCs w:val="24"/>
        </w:rPr>
        <w:t xml:space="preserve"> Pokud zhotovitel provede práce nad rámec SOD, aniž by tyto práce byly</w:t>
      </w:r>
      <w:r w:rsidR="001A57B7" w:rsidRPr="00B65332">
        <w:rPr>
          <w:sz w:val="24"/>
          <w:szCs w:val="24"/>
        </w:rPr>
        <w:t xml:space="preserve"> předem projednány, odsouhlaseny a</w:t>
      </w:r>
      <w:r w:rsidR="00B65332">
        <w:rPr>
          <w:sz w:val="24"/>
          <w:szCs w:val="24"/>
        </w:rPr>
        <w:t xml:space="preserve"> schváleny</w:t>
      </w:r>
      <w:r w:rsidR="00F547B9" w:rsidRPr="00B65332">
        <w:rPr>
          <w:sz w:val="24"/>
          <w:szCs w:val="24"/>
        </w:rPr>
        <w:t xml:space="preserve"> </w:t>
      </w:r>
      <w:r w:rsidR="00156F8D" w:rsidRPr="00B65332">
        <w:rPr>
          <w:sz w:val="24"/>
          <w:szCs w:val="24"/>
        </w:rPr>
        <w:t>d</w:t>
      </w:r>
      <w:r w:rsidR="00F547B9" w:rsidRPr="00B65332">
        <w:rPr>
          <w:sz w:val="24"/>
          <w:szCs w:val="24"/>
        </w:rPr>
        <w:t>odatk</w:t>
      </w:r>
      <w:r w:rsidR="00156F8D" w:rsidRPr="00B65332">
        <w:rPr>
          <w:sz w:val="24"/>
          <w:szCs w:val="24"/>
        </w:rPr>
        <w:t>em</w:t>
      </w:r>
      <w:r w:rsidR="00F547B9" w:rsidRPr="00B65332">
        <w:rPr>
          <w:sz w:val="24"/>
          <w:szCs w:val="24"/>
        </w:rPr>
        <w:t xml:space="preserve"> k této smlouvě, objednatel není tyto práce povinen zaplatit. </w:t>
      </w:r>
    </w:p>
    <w:p w14:paraId="06F9C95A" w14:textId="77777777" w:rsidR="00D541C5" w:rsidRPr="00553A33" w:rsidRDefault="00D541C5" w:rsidP="00D541C5">
      <w:pPr>
        <w:ind w:left="720" w:hanging="720"/>
        <w:jc w:val="both"/>
        <w:rPr>
          <w:sz w:val="16"/>
          <w:szCs w:val="16"/>
        </w:rPr>
      </w:pPr>
      <w:r>
        <w:tab/>
      </w:r>
    </w:p>
    <w:p w14:paraId="317707F1" w14:textId="30AEB1C2" w:rsidR="00DB57FD" w:rsidRPr="007261DE" w:rsidRDefault="00D541C5" w:rsidP="001F78F9">
      <w:pPr>
        <w:pStyle w:val="Zkladntext3"/>
        <w:numPr>
          <w:ilvl w:val="1"/>
          <w:numId w:val="12"/>
        </w:numPr>
        <w:spacing w:after="0"/>
        <w:jc w:val="both"/>
        <w:rPr>
          <w:sz w:val="40"/>
          <w:szCs w:val="40"/>
        </w:rPr>
      </w:pPr>
      <w:r w:rsidRPr="007261DE">
        <w:rPr>
          <w:sz w:val="24"/>
          <w:szCs w:val="24"/>
        </w:rPr>
        <w:t xml:space="preserve">Drobné odchylky od </w:t>
      </w:r>
      <w:r w:rsidR="00E04E95" w:rsidRPr="007261DE">
        <w:rPr>
          <w:sz w:val="24"/>
          <w:szCs w:val="24"/>
        </w:rPr>
        <w:t xml:space="preserve">PD </w:t>
      </w:r>
      <w:r w:rsidRPr="007261DE">
        <w:rPr>
          <w:sz w:val="24"/>
          <w:szCs w:val="24"/>
        </w:rPr>
        <w:t xml:space="preserve">budou mezi smluvními stranami </w:t>
      </w:r>
      <w:r w:rsidR="00376976" w:rsidRPr="007261DE">
        <w:rPr>
          <w:sz w:val="24"/>
          <w:szCs w:val="24"/>
        </w:rPr>
        <w:t xml:space="preserve">předem </w:t>
      </w:r>
      <w:r w:rsidRPr="007261DE">
        <w:rPr>
          <w:sz w:val="24"/>
          <w:szCs w:val="24"/>
        </w:rPr>
        <w:t xml:space="preserve">zachyceny a </w:t>
      </w:r>
      <w:r w:rsidR="00376976" w:rsidRPr="007261DE">
        <w:rPr>
          <w:sz w:val="24"/>
          <w:szCs w:val="24"/>
        </w:rPr>
        <w:t xml:space="preserve">předem </w:t>
      </w:r>
      <w:r w:rsidRPr="007261DE">
        <w:rPr>
          <w:sz w:val="24"/>
          <w:szCs w:val="24"/>
        </w:rPr>
        <w:t xml:space="preserve">stvrzovány ve stavebním deníku. Zásadní odchylky musí odsouhlasit </w:t>
      </w:r>
      <w:r w:rsidR="00376976" w:rsidRPr="007261DE">
        <w:rPr>
          <w:sz w:val="24"/>
          <w:szCs w:val="24"/>
        </w:rPr>
        <w:t xml:space="preserve">projektant, který vykonává </w:t>
      </w:r>
      <w:r w:rsidRPr="007261DE">
        <w:rPr>
          <w:sz w:val="24"/>
          <w:szCs w:val="24"/>
        </w:rPr>
        <w:t>autorský dozor</w:t>
      </w:r>
      <w:r w:rsidR="00376976" w:rsidRPr="007261DE">
        <w:rPr>
          <w:sz w:val="24"/>
          <w:szCs w:val="24"/>
        </w:rPr>
        <w:t>,</w:t>
      </w:r>
      <w:r w:rsidRPr="007261DE">
        <w:rPr>
          <w:sz w:val="24"/>
          <w:szCs w:val="24"/>
        </w:rPr>
        <w:t xml:space="preserve"> a </w:t>
      </w:r>
      <w:r w:rsidR="00494FB4" w:rsidRPr="007261DE">
        <w:rPr>
          <w:sz w:val="24"/>
          <w:szCs w:val="24"/>
        </w:rPr>
        <w:t>technický dozor stavebníka</w:t>
      </w:r>
      <w:r w:rsidR="00A27557" w:rsidRPr="007261DE">
        <w:rPr>
          <w:sz w:val="24"/>
          <w:szCs w:val="24"/>
        </w:rPr>
        <w:t xml:space="preserve"> (dále jen „</w:t>
      </w:r>
      <w:r w:rsidR="00A27557" w:rsidRPr="007261DE">
        <w:rPr>
          <w:b/>
          <w:sz w:val="24"/>
          <w:szCs w:val="24"/>
        </w:rPr>
        <w:t>TDS</w:t>
      </w:r>
      <w:r w:rsidR="00A27557" w:rsidRPr="007261DE">
        <w:rPr>
          <w:sz w:val="24"/>
          <w:szCs w:val="24"/>
        </w:rPr>
        <w:t>“)</w:t>
      </w:r>
      <w:r w:rsidR="00494FB4" w:rsidRPr="007261DE">
        <w:rPr>
          <w:sz w:val="24"/>
          <w:szCs w:val="24"/>
        </w:rPr>
        <w:t xml:space="preserve">, </w:t>
      </w:r>
      <w:r w:rsidRPr="007261DE">
        <w:rPr>
          <w:sz w:val="24"/>
          <w:szCs w:val="24"/>
        </w:rPr>
        <w:t>a budou předmětem dodatku k této smlouvě. Zároveň musí být</w:t>
      </w:r>
      <w:r w:rsidR="00FC736F" w:rsidRPr="007261DE">
        <w:rPr>
          <w:sz w:val="24"/>
          <w:szCs w:val="24"/>
        </w:rPr>
        <w:t xml:space="preserve"> u zásadních odchylek</w:t>
      </w:r>
      <w:r w:rsidRPr="007261DE">
        <w:rPr>
          <w:sz w:val="24"/>
          <w:szCs w:val="24"/>
        </w:rPr>
        <w:t xml:space="preserve"> vypracována dokumentace těchto změn</w:t>
      </w:r>
      <w:r w:rsidR="00376976" w:rsidRPr="007261DE">
        <w:rPr>
          <w:sz w:val="24"/>
          <w:szCs w:val="24"/>
        </w:rPr>
        <w:t>, kterou zaj</w:t>
      </w:r>
      <w:r w:rsidR="00203F92" w:rsidRPr="007261DE">
        <w:rPr>
          <w:sz w:val="24"/>
          <w:szCs w:val="24"/>
        </w:rPr>
        <w:t>istí zhotovitel</w:t>
      </w:r>
      <w:r w:rsidR="00BB7705" w:rsidRPr="007261DE">
        <w:rPr>
          <w:sz w:val="24"/>
          <w:szCs w:val="24"/>
        </w:rPr>
        <w:t>.</w:t>
      </w:r>
      <w:r w:rsidR="00FC736F" w:rsidRPr="007261DE">
        <w:rPr>
          <w:sz w:val="24"/>
          <w:szCs w:val="24"/>
        </w:rPr>
        <w:t xml:space="preserve"> </w:t>
      </w:r>
      <w:r w:rsidRPr="007261DE">
        <w:rPr>
          <w:sz w:val="24"/>
          <w:szCs w:val="24"/>
        </w:rPr>
        <w:t>Změny materiálů budou zapisovány do stavebního deníku, konstrukční a jiné změny budou zapisovány do deníku víceprací a méně prací</w:t>
      </w:r>
      <w:r w:rsidR="00DB57FD" w:rsidRPr="007261DE">
        <w:rPr>
          <w:sz w:val="24"/>
          <w:szCs w:val="24"/>
        </w:rPr>
        <w:t>.</w:t>
      </w:r>
    </w:p>
    <w:p w14:paraId="73E3E214" w14:textId="77777777" w:rsidR="007261DE" w:rsidRPr="007261DE" w:rsidRDefault="007261DE" w:rsidP="007261DE">
      <w:pPr>
        <w:pStyle w:val="Odstavecseseznamem"/>
        <w:rPr>
          <w:sz w:val="36"/>
          <w:szCs w:val="36"/>
        </w:rPr>
      </w:pPr>
    </w:p>
    <w:p w14:paraId="3E787820" w14:textId="77777777" w:rsidR="00D541C5" w:rsidRDefault="00D541C5" w:rsidP="00D541C5">
      <w:pPr>
        <w:pStyle w:val="Nadpis2"/>
        <w:jc w:val="center"/>
      </w:pPr>
      <w:r>
        <w:t>V. Místo plnění</w:t>
      </w:r>
    </w:p>
    <w:p w14:paraId="2EA539B8" w14:textId="77777777" w:rsidR="00DB57FD" w:rsidRPr="00DB57FD" w:rsidRDefault="00DB57FD" w:rsidP="00DB57FD">
      <w:pPr>
        <w:rPr>
          <w:sz w:val="16"/>
          <w:szCs w:val="16"/>
        </w:rPr>
      </w:pPr>
    </w:p>
    <w:p w14:paraId="13A4165F" w14:textId="5D682AF5" w:rsidR="00DB57FD" w:rsidRPr="00C56410" w:rsidRDefault="00A07558" w:rsidP="00A07558">
      <w:pPr>
        <w:ind w:left="709" w:hanging="709"/>
      </w:pPr>
      <w:r>
        <w:t>5.1.</w:t>
      </w:r>
      <w:r>
        <w:tab/>
      </w:r>
      <w:r w:rsidR="00DB57FD" w:rsidRPr="00C56410">
        <w:t xml:space="preserve">Místem plnění veřejné zakázky jsou pozemky, při ulici K Šancím a </w:t>
      </w:r>
      <w:proofErr w:type="spellStart"/>
      <w:r w:rsidR="00DB57FD" w:rsidRPr="00C56410">
        <w:t>Engelmüllerova</w:t>
      </w:r>
      <w:proofErr w:type="spellEnd"/>
      <w:r w:rsidR="00DB57FD" w:rsidRPr="00C56410">
        <w:t xml:space="preserve">, Praha 6 – Řepy. </w:t>
      </w:r>
      <w:r w:rsidR="00DD1E80">
        <w:t>Jedná se o následující pozemky: h</w:t>
      </w:r>
      <w:r w:rsidR="00DB57FD" w:rsidRPr="00C56410">
        <w:t xml:space="preserve">lavní pozemek </w:t>
      </w:r>
      <w:proofErr w:type="spellStart"/>
      <w:r w:rsidR="00DB57FD" w:rsidRPr="00C56410">
        <w:t>parc</w:t>
      </w:r>
      <w:proofErr w:type="spellEnd"/>
      <w:r w:rsidR="00DB57FD" w:rsidRPr="00C56410">
        <w:t>. č. 19</w:t>
      </w:r>
      <w:r w:rsidR="00DD1E80">
        <w:t>/4</w:t>
      </w:r>
      <w:r w:rsidR="00DB57FD" w:rsidRPr="00C56410">
        <w:t xml:space="preserve"> a dále části pozemků </w:t>
      </w:r>
      <w:proofErr w:type="spellStart"/>
      <w:r w:rsidR="00DB57FD" w:rsidRPr="00C56410">
        <w:t>parc</w:t>
      </w:r>
      <w:proofErr w:type="spellEnd"/>
      <w:r w:rsidR="00DB57FD" w:rsidRPr="00C56410">
        <w:t>. č. 1433 a 1434</w:t>
      </w:r>
      <w:r w:rsidR="00DD1E80">
        <w:t>, obec Praha,</w:t>
      </w:r>
      <w:r w:rsidR="00DB57FD" w:rsidRPr="00C56410">
        <w:t xml:space="preserve"> </w:t>
      </w:r>
      <w:proofErr w:type="spellStart"/>
      <w:r w:rsidR="00DB57FD" w:rsidRPr="00C56410">
        <w:t>k.ú</w:t>
      </w:r>
      <w:proofErr w:type="spellEnd"/>
      <w:r w:rsidR="00DB57FD" w:rsidRPr="00C56410">
        <w:t>. Řepy.</w:t>
      </w:r>
      <w:r w:rsidR="00DD1E80">
        <w:t xml:space="preserve"> Předmětné pozemky jsou ve vlastnictví Hlavního města Praha, ve </w:t>
      </w:r>
      <w:r w:rsidR="00E80314">
        <w:t xml:space="preserve">svěřené </w:t>
      </w:r>
      <w:r w:rsidR="00DD1E80">
        <w:t xml:space="preserve">správě objednatele. </w:t>
      </w:r>
    </w:p>
    <w:p w14:paraId="6F99BCC9" w14:textId="77777777" w:rsidR="00D541C5" w:rsidRPr="007261DE" w:rsidRDefault="00D541C5" w:rsidP="00D541C5">
      <w:pPr>
        <w:pStyle w:val="Nadpis2"/>
        <w:jc w:val="center"/>
        <w:rPr>
          <w:sz w:val="36"/>
          <w:szCs w:val="36"/>
        </w:rPr>
      </w:pPr>
    </w:p>
    <w:p w14:paraId="77EC4D66" w14:textId="77777777" w:rsidR="00D541C5" w:rsidRDefault="00D541C5" w:rsidP="00D541C5">
      <w:pPr>
        <w:pStyle w:val="Nadpis2"/>
        <w:jc w:val="center"/>
      </w:pPr>
      <w:r>
        <w:t>VI. Povinnosti objednatele</w:t>
      </w:r>
    </w:p>
    <w:p w14:paraId="3F622EED" w14:textId="77777777" w:rsidR="00D541C5" w:rsidRPr="006D1258" w:rsidRDefault="00D541C5" w:rsidP="00D541C5">
      <w:pPr>
        <w:jc w:val="center"/>
        <w:rPr>
          <w:b/>
          <w:bCs/>
          <w:sz w:val="16"/>
          <w:szCs w:val="16"/>
        </w:rPr>
      </w:pPr>
    </w:p>
    <w:p w14:paraId="34AF1117" w14:textId="77777777" w:rsidR="00D541C5" w:rsidRPr="00CB1FAF" w:rsidRDefault="00D541C5" w:rsidP="006B0BA0">
      <w:pPr>
        <w:pStyle w:val="Zkladntext3"/>
        <w:numPr>
          <w:ilvl w:val="1"/>
          <w:numId w:val="13"/>
        </w:numPr>
        <w:spacing w:after="0"/>
        <w:jc w:val="both"/>
        <w:rPr>
          <w:sz w:val="24"/>
          <w:szCs w:val="24"/>
        </w:rPr>
      </w:pPr>
      <w:r w:rsidRPr="00CB1FAF">
        <w:rPr>
          <w:sz w:val="24"/>
          <w:szCs w:val="24"/>
        </w:rPr>
        <w:t>Objednatel se zavazuje za provedení díla dle čl. II. zaplatit zhotoviteli cenu dle čl. IV. této SOD za podmínek v této smlouvě stanovených.</w:t>
      </w:r>
    </w:p>
    <w:p w14:paraId="3B2F74C6" w14:textId="77777777" w:rsidR="00D541C5" w:rsidRPr="00B07E5A" w:rsidRDefault="00D541C5" w:rsidP="00D541C5">
      <w:pPr>
        <w:ind w:left="705" w:hanging="705"/>
        <w:jc w:val="both"/>
        <w:rPr>
          <w:sz w:val="16"/>
          <w:szCs w:val="16"/>
        </w:rPr>
      </w:pPr>
    </w:p>
    <w:p w14:paraId="269FAC78" w14:textId="77777777" w:rsidR="00D541C5" w:rsidRPr="00CB1FAF" w:rsidRDefault="00D541C5" w:rsidP="006B0BA0">
      <w:pPr>
        <w:pStyle w:val="Zkladntext3"/>
        <w:numPr>
          <w:ilvl w:val="1"/>
          <w:numId w:val="13"/>
        </w:numPr>
        <w:spacing w:after="0"/>
        <w:jc w:val="both"/>
        <w:rPr>
          <w:sz w:val="24"/>
          <w:szCs w:val="24"/>
        </w:rPr>
      </w:pPr>
      <w:r w:rsidRPr="00CB1FAF">
        <w:rPr>
          <w:sz w:val="24"/>
          <w:szCs w:val="24"/>
        </w:rPr>
        <w:t xml:space="preserve">Objednatel předá zhotoviteli </w:t>
      </w:r>
      <w:r>
        <w:rPr>
          <w:sz w:val="24"/>
          <w:szCs w:val="24"/>
        </w:rPr>
        <w:t>2</w:t>
      </w:r>
      <w:r w:rsidRPr="00CB1FAF">
        <w:rPr>
          <w:sz w:val="24"/>
          <w:szCs w:val="24"/>
        </w:rPr>
        <w:t xml:space="preserve"> pare </w:t>
      </w:r>
      <w:r w:rsidR="00E04E95">
        <w:rPr>
          <w:sz w:val="24"/>
          <w:szCs w:val="24"/>
        </w:rPr>
        <w:t xml:space="preserve">PD </w:t>
      </w:r>
      <w:r w:rsidRPr="00CB1FAF">
        <w:rPr>
          <w:sz w:val="24"/>
          <w:szCs w:val="24"/>
        </w:rPr>
        <w:t>k</w:t>
      </w:r>
      <w:r w:rsidR="00DB57FD">
        <w:rPr>
          <w:sz w:val="24"/>
          <w:szCs w:val="24"/>
        </w:rPr>
        <w:t> </w:t>
      </w:r>
      <w:r w:rsidRPr="00CB1FAF">
        <w:rPr>
          <w:sz w:val="24"/>
          <w:szCs w:val="24"/>
        </w:rPr>
        <w:t>realizaci</w:t>
      </w:r>
      <w:r w:rsidR="00DB57FD">
        <w:rPr>
          <w:sz w:val="24"/>
          <w:szCs w:val="24"/>
        </w:rPr>
        <w:t xml:space="preserve"> </w:t>
      </w:r>
      <w:r w:rsidRPr="00CB1FAF">
        <w:rPr>
          <w:sz w:val="24"/>
          <w:szCs w:val="24"/>
        </w:rPr>
        <w:t>nejpozději při podpisu</w:t>
      </w:r>
      <w:r w:rsidR="00334690">
        <w:rPr>
          <w:sz w:val="24"/>
          <w:szCs w:val="24"/>
        </w:rPr>
        <w:t xml:space="preserve"> SOD</w:t>
      </w:r>
      <w:r w:rsidR="00DB57FD">
        <w:rPr>
          <w:sz w:val="24"/>
          <w:szCs w:val="24"/>
        </w:rPr>
        <w:t>.</w:t>
      </w:r>
    </w:p>
    <w:p w14:paraId="56A83795" w14:textId="77777777" w:rsidR="00D541C5" w:rsidRPr="00F62A21" w:rsidRDefault="00D541C5" w:rsidP="00D541C5">
      <w:pPr>
        <w:ind w:left="720" w:hanging="720"/>
        <w:jc w:val="both"/>
        <w:rPr>
          <w:sz w:val="16"/>
          <w:szCs w:val="16"/>
        </w:rPr>
      </w:pPr>
    </w:p>
    <w:p w14:paraId="0E692D9E" w14:textId="77777777" w:rsidR="00D541C5" w:rsidRPr="008A2226" w:rsidRDefault="00D541C5" w:rsidP="006B0BA0">
      <w:pPr>
        <w:pStyle w:val="Zkladntext3"/>
        <w:numPr>
          <w:ilvl w:val="1"/>
          <w:numId w:val="13"/>
        </w:numPr>
        <w:spacing w:after="0"/>
        <w:jc w:val="both"/>
        <w:rPr>
          <w:sz w:val="24"/>
          <w:szCs w:val="24"/>
        </w:rPr>
      </w:pPr>
      <w:r w:rsidRPr="00CB1FAF">
        <w:rPr>
          <w:sz w:val="24"/>
          <w:szCs w:val="24"/>
        </w:rPr>
        <w:t>Objednatel předá staveniště zhotoviteli obvyklým způsobem</w:t>
      </w:r>
      <w:r w:rsidR="00DB57FD">
        <w:rPr>
          <w:sz w:val="24"/>
          <w:szCs w:val="24"/>
        </w:rPr>
        <w:t>,</w:t>
      </w:r>
      <w:r w:rsidR="00B65332">
        <w:rPr>
          <w:sz w:val="24"/>
          <w:szCs w:val="24"/>
        </w:rPr>
        <w:t xml:space="preserve"> </w:t>
      </w:r>
      <w:r w:rsidRPr="00CB1FAF">
        <w:rPr>
          <w:sz w:val="24"/>
          <w:szCs w:val="24"/>
        </w:rPr>
        <w:t xml:space="preserve">a to nejpozději </w:t>
      </w:r>
      <w:r w:rsidRPr="00262506">
        <w:rPr>
          <w:sz w:val="24"/>
          <w:szCs w:val="24"/>
        </w:rPr>
        <w:t xml:space="preserve">do </w:t>
      </w:r>
      <w:r w:rsidR="009A2AD0">
        <w:rPr>
          <w:sz w:val="24"/>
          <w:szCs w:val="24"/>
        </w:rPr>
        <w:t>3 dnů od účinnosti</w:t>
      </w:r>
      <w:r w:rsidRPr="00262506">
        <w:rPr>
          <w:sz w:val="24"/>
          <w:szCs w:val="24"/>
        </w:rPr>
        <w:t xml:space="preserve"> této SOD.</w:t>
      </w:r>
      <w:r w:rsidRPr="00CB1FAF">
        <w:rPr>
          <w:sz w:val="24"/>
          <w:szCs w:val="24"/>
        </w:rPr>
        <w:t xml:space="preserve"> Staveniště bude předáno zhotoviteli k bezplatnému použití po dobu výstavby. </w:t>
      </w:r>
      <w:r w:rsidRPr="008A2226">
        <w:rPr>
          <w:sz w:val="24"/>
          <w:szCs w:val="24"/>
        </w:rPr>
        <w:t xml:space="preserve">O </w:t>
      </w:r>
      <w:r w:rsidR="00D05728">
        <w:rPr>
          <w:sz w:val="24"/>
          <w:szCs w:val="24"/>
        </w:rPr>
        <w:t xml:space="preserve">předání a </w:t>
      </w:r>
      <w:r w:rsidRPr="008A2226">
        <w:rPr>
          <w:sz w:val="24"/>
          <w:szCs w:val="24"/>
        </w:rPr>
        <w:t>převzetí staveniště bude sepsán zápis podepsaný oběma stranami</w:t>
      </w:r>
      <w:r w:rsidR="00D05728">
        <w:rPr>
          <w:sz w:val="24"/>
          <w:szCs w:val="24"/>
        </w:rPr>
        <w:t xml:space="preserve"> (dále jen „</w:t>
      </w:r>
      <w:r w:rsidR="00D05728" w:rsidRPr="009C4BDB">
        <w:rPr>
          <w:b/>
          <w:bCs/>
          <w:sz w:val="24"/>
          <w:szCs w:val="24"/>
        </w:rPr>
        <w:t>protokol o předání staveniště</w:t>
      </w:r>
      <w:r w:rsidR="00D05728">
        <w:rPr>
          <w:sz w:val="24"/>
          <w:szCs w:val="24"/>
        </w:rPr>
        <w:t>“)</w:t>
      </w:r>
      <w:r w:rsidRPr="008A2226">
        <w:rPr>
          <w:sz w:val="24"/>
          <w:szCs w:val="24"/>
        </w:rPr>
        <w:t xml:space="preserve">. </w:t>
      </w:r>
    </w:p>
    <w:p w14:paraId="7407BBBF" w14:textId="77777777" w:rsidR="00D541C5" w:rsidRPr="006D1258" w:rsidRDefault="00D541C5" w:rsidP="00D541C5">
      <w:pPr>
        <w:jc w:val="both"/>
        <w:rPr>
          <w:rFonts w:ascii="Arial" w:hAnsi="Arial" w:cs="Arial"/>
          <w:i/>
          <w:iCs/>
          <w:sz w:val="16"/>
          <w:szCs w:val="16"/>
        </w:rPr>
      </w:pPr>
    </w:p>
    <w:p w14:paraId="67BA74D0" w14:textId="77777777" w:rsidR="00D541C5" w:rsidRPr="00CB1FAF" w:rsidRDefault="00D541C5" w:rsidP="006B0BA0">
      <w:pPr>
        <w:pStyle w:val="Zkladntext3"/>
        <w:numPr>
          <w:ilvl w:val="1"/>
          <w:numId w:val="13"/>
        </w:numPr>
        <w:spacing w:after="0"/>
        <w:jc w:val="both"/>
        <w:rPr>
          <w:sz w:val="24"/>
          <w:szCs w:val="24"/>
        </w:rPr>
      </w:pPr>
      <w:r w:rsidRPr="00CB1FAF">
        <w:rPr>
          <w:sz w:val="24"/>
          <w:szCs w:val="24"/>
        </w:rPr>
        <w:t xml:space="preserve">Staveništěm se rozumí prostor určený objednatelem pro stavbu a zařízení staveniště. </w:t>
      </w:r>
    </w:p>
    <w:p w14:paraId="77203516" w14:textId="77777777" w:rsidR="00D541C5" w:rsidRDefault="00D541C5" w:rsidP="00D541C5">
      <w:pPr>
        <w:ind w:left="720"/>
        <w:jc w:val="both"/>
      </w:pPr>
      <w:r>
        <w:t>Objednatel odevzdá zhotoviteli celé staveniště najednou tak, aby zhotovitel na něm mohl začít práce podle</w:t>
      </w:r>
      <w:r w:rsidR="00203F92">
        <w:t xml:space="preserve"> této smlouvy</w:t>
      </w:r>
      <w:r>
        <w:t xml:space="preserve"> a řádně v nich pokračovat.</w:t>
      </w:r>
    </w:p>
    <w:p w14:paraId="29A191EB" w14:textId="77777777" w:rsidR="00D541C5" w:rsidRDefault="00D541C5" w:rsidP="007E57BC">
      <w:pPr>
        <w:ind w:left="720"/>
        <w:jc w:val="both"/>
      </w:pPr>
      <w:r>
        <w:t>Na staveniště mohou vstupovat jen pověřen</w:t>
      </w:r>
      <w:r w:rsidR="00D05728">
        <w:t>é</w:t>
      </w:r>
      <w:r>
        <w:t xml:space="preserve"> </w:t>
      </w:r>
      <w:r w:rsidR="00D05728">
        <w:t>osoby za</w:t>
      </w:r>
      <w:r>
        <w:t xml:space="preserve"> objednatele, zejména</w:t>
      </w:r>
      <w:r w:rsidR="00B65332">
        <w:t xml:space="preserve"> </w:t>
      </w:r>
      <w:r w:rsidR="00A27557">
        <w:t>TDS</w:t>
      </w:r>
      <w:r w:rsidR="007E57BC">
        <w:t xml:space="preserve">, </w:t>
      </w:r>
      <w:r>
        <w:t>zástupce projektan</w:t>
      </w:r>
      <w:r w:rsidR="007E57BC">
        <w:t>ta vykonávající autorský dozor, zástupce objednatele.</w:t>
      </w:r>
    </w:p>
    <w:p w14:paraId="3667A0D7" w14:textId="77777777" w:rsidR="00D541C5" w:rsidRDefault="00D541C5" w:rsidP="007E57BC">
      <w:pPr>
        <w:ind w:left="720"/>
        <w:jc w:val="both"/>
      </w:pPr>
      <w:r w:rsidRPr="0088482E">
        <w:t>Zařízení staveniště, vč. mobilního WC si zabezpečuje zhotovitel, jeho cena je součástí ceny za dílo.</w:t>
      </w:r>
    </w:p>
    <w:p w14:paraId="409221FC" w14:textId="77777777" w:rsidR="00D541C5" w:rsidRDefault="00D541C5" w:rsidP="007E57BC">
      <w:pPr>
        <w:ind w:left="720"/>
        <w:jc w:val="both"/>
      </w:pPr>
      <w:r>
        <w:t>Zhotovitel zabezpečí na své náklady dopravu a skladování všech materiálů, stavebních hmot a dílců, výrobků, strojů a zařízení a jejich přesun ze skladu na staveniště.</w:t>
      </w:r>
    </w:p>
    <w:p w14:paraId="412E9E22" w14:textId="77777777" w:rsidR="008A2226" w:rsidRDefault="00D541C5" w:rsidP="007E57BC">
      <w:pPr>
        <w:ind w:left="720"/>
        <w:jc w:val="both"/>
      </w:pPr>
      <w:r w:rsidRPr="00AD198E">
        <w:t xml:space="preserve">Objednatel poskytne bezplatný zábor pro </w:t>
      </w:r>
      <w:r>
        <w:t>zařízení staveniště</w:t>
      </w:r>
      <w:r w:rsidR="007E57BC">
        <w:t xml:space="preserve">. </w:t>
      </w:r>
    </w:p>
    <w:p w14:paraId="3475532C" w14:textId="77777777" w:rsidR="001F06CA" w:rsidRPr="008A2226" w:rsidRDefault="001F06CA" w:rsidP="007E57BC">
      <w:pPr>
        <w:ind w:left="720"/>
        <w:jc w:val="both"/>
        <w:rPr>
          <w:sz w:val="16"/>
          <w:szCs w:val="16"/>
        </w:rPr>
      </w:pPr>
    </w:p>
    <w:p w14:paraId="14048A24" w14:textId="77777777" w:rsidR="00D541C5" w:rsidRPr="00CB1FAF" w:rsidRDefault="00D541C5" w:rsidP="006B0BA0">
      <w:pPr>
        <w:pStyle w:val="Zkladntext3"/>
        <w:numPr>
          <w:ilvl w:val="1"/>
          <w:numId w:val="13"/>
        </w:numPr>
        <w:spacing w:after="0"/>
        <w:jc w:val="both"/>
        <w:rPr>
          <w:sz w:val="24"/>
          <w:szCs w:val="24"/>
        </w:rPr>
      </w:pPr>
      <w:r w:rsidRPr="00CB1FAF">
        <w:rPr>
          <w:sz w:val="24"/>
          <w:szCs w:val="24"/>
        </w:rPr>
        <w:t>Objednatel zabezpečuje výkon autorského dozoru v rozsahu vyplývajícím z</w:t>
      </w:r>
      <w:r w:rsidR="00B65332">
        <w:rPr>
          <w:sz w:val="24"/>
          <w:szCs w:val="24"/>
        </w:rPr>
        <w:t> </w:t>
      </w:r>
      <w:r w:rsidR="00D05728">
        <w:rPr>
          <w:sz w:val="24"/>
          <w:szCs w:val="24"/>
        </w:rPr>
        <w:t>PD</w:t>
      </w:r>
      <w:r w:rsidR="00B65332">
        <w:rPr>
          <w:sz w:val="24"/>
          <w:szCs w:val="24"/>
        </w:rPr>
        <w:t xml:space="preserve"> </w:t>
      </w:r>
      <w:r w:rsidR="00B65332">
        <w:rPr>
          <w:sz w:val="24"/>
          <w:szCs w:val="24"/>
        </w:rPr>
        <w:br/>
      </w:r>
      <w:r w:rsidRPr="00CB1FAF">
        <w:rPr>
          <w:sz w:val="24"/>
          <w:szCs w:val="24"/>
        </w:rPr>
        <w:t xml:space="preserve">a </w:t>
      </w:r>
      <w:r w:rsidR="00A27557">
        <w:rPr>
          <w:sz w:val="24"/>
          <w:szCs w:val="24"/>
        </w:rPr>
        <w:t>TDS</w:t>
      </w:r>
      <w:r w:rsidRPr="00CB1FAF">
        <w:rPr>
          <w:sz w:val="24"/>
          <w:szCs w:val="24"/>
        </w:rPr>
        <w:t>. Jména osob oprávněných k výkonu autorského</w:t>
      </w:r>
      <w:r w:rsidR="00B65332">
        <w:rPr>
          <w:sz w:val="24"/>
          <w:szCs w:val="24"/>
        </w:rPr>
        <w:t xml:space="preserve"> </w:t>
      </w:r>
      <w:r w:rsidRPr="00CB1FAF">
        <w:rPr>
          <w:sz w:val="24"/>
          <w:szCs w:val="24"/>
        </w:rPr>
        <w:t xml:space="preserve">a technického dozoru, sdělí objednatel zhotoviteli nejpozději při předání staveniště. </w:t>
      </w:r>
    </w:p>
    <w:p w14:paraId="0D3441AD" w14:textId="77777777" w:rsidR="00D541C5" w:rsidRPr="006C6ABD" w:rsidRDefault="00D541C5" w:rsidP="00D541C5">
      <w:pPr>
        <w:jc w:val="both"/>
        <w:rPr>
          <w:sz w:val="16"/>
          <w:szCs w:val="16"/>
        </w:rPr>
      </w:pPr>
    </w:p>
    <w:p w14:paraId="28C83EF9" w14:textId="77777777" w:rsidR="00D541C5" w:rsidRDefault="00D541C5" w:rsidP="006B0BA0">
      <w:pPr>
        <w:pStyle w:val="Zkladntext3"/>
        <w:numPr>
          <w:ilvl w:val="1"/>
          <w:numId w:val="13"/>
        </w:numPr>
        <w:spacing w:after="0"/>
        <w:jc w:val="both"/>
        <w:rPr>
          <w:sz w:val="24"/>
          <w:szCs w:val="24"/>
        </w:rPr>
      </w:pPr>
      <w:r w:rsidRPr="00CB1FAF">
        <w:rPr>
          <w:sz w:val="24"/>
          <w:szCs w:val="24"/>
        </w:rPr>
        <w:t xml:space="preserve">Objednatel má vyhrazeno právo kontrolovat dílo v průběhu výstavby. Termíny pravidelných kontrolních dnů budou stanoveny při </w:t>
      </w:r>
      <w:r w:rsidR="00D05728">
        <w:rPr>
          <w:sz w:val="24"/>
          <w:szCs w:val="24"/>
        </w:rPr>
        <w:t>předání staveniště</w:t>
      </w:r>
      <w:r w:rsidRPr="00CB1FAF">
        <w:rPr>
          <w:sz w:val="24"/>
          <w:szCs w:val="24"/>
        </w:rPr>
        <w:t xml:space="preserve"> zápisem v</w:t>
      </w:r>
      <w:r w:rsidR="00D05728">
        <w:rPr>
          <w:sz w:val="24"/>
          <w:szCs w:val="24"/>
        </w:rPr>
        <w:t> protokolu o předání staveniště</w:t>
      </w:r>
      <w:r w:rsidRPr="00CB1FAF">
        <w:rPr>
          <w:sz w:val="24"/>
          <w:szCs w:val="24"/>
        </w:rPr>
        <w:t xml:space="preserve">. </w:t>
      </w:r>
    </w:p>
    <w:p w14:paraId="2524A7FB" w14:textId="77777777" w:rsidR="00C754A8" w:rsidRPr="007261DE" w:rsidRDefault="00C754A8" w:rsidP="00D541C5">
      <w:pPr>
        <w:pStyle w:val="Zkladntext3"/>
        <w:ind w:left="703"/>
        <w:rPr>
          <w:sz w:val="36"/>
          <w:szCs w:val="36"/>
        </w:rPr>
      </w:pPr>
    </w:p>
    <w:p w14:paraId="0A4D13A4" w14:textId="77777777" w:rsidR="00D541C5" w:rsidRDefault="00D541C5" w:rsidP="00C754A8">
      <w:pPr>
        <w:pStyle w:val="Nadpis2"/>
        <w:jc w:val="center"/>
      </w:pPr>
      <w:r>
        <w:lastRenderedPageBreak/>
        <w:t>VII. Povinnosti zhotovitele</w:t>
      </w:r>
    </w:p>
    <w:p w14:paraId="49F72AAF" w14:textId="77777777" w:rsidR="00D541C5" w:rsidRPr="006C6ABD" w:rsidRDefault="00D541C5" w:rsidP="00D541C5">
      <w:pPr>
        <w:rPr>
          <w:sz w:val="16"/>
          <w:szCs w:val="16"/>
        </w:rPr>
      </w:pPr>
    </w:p>
    <w:p w14:paraId="2A2D4694" w14:textId="77777777" w:rsidR="00D541C5" w:rsidRPr="00CB1FAF" w:rsidRDefault="00D541C5" w:rsidP="006B0BA0">
      <w:pPr>
        <w:pStyle w:val="Zkladntext3"/>
        <w:numPr>
          <w:ilvl w:val="1"/>
          <w:numId w:val="14"/>
        </w:numPr>
        <w:spacing w:after="0"/>
        <w:jc w:val="both"/>
        <w:rPr>
          <w:sz w:val="24"/>
          <w:szCs w:val="24"/>
        </w:rPr>
      </w:pPr>
      <w:r w:rsidRPr="00CB1FAF">
        <w:rPr>
          <w:sz w:val="24"/>
          <w:szCs w:val="24"/>
        </w:rPr>
        <w:t>Zhotovitel se zavazuje za podmínek této smlouvy provést dílo</w:t>
      </w:r>
      <w:r w:rsidR="00294AEA">
        <w:rPr>
          <w:sz w:val="24"/>
          <w:szCs w:val="24"/>
        </w:rPr>
        <w:t xml:space="preserve"> </w:t>
      </w:r>
      <w:r w:rsidR="00BC5782">
        <w:rPr>
          <w:sz w:val="24"/>
          <w:szCs w:val="24"/>
        </w:rPr>
        <w:t xml:space="preserve">řádně a včas </w:t>
      </w:r>
      <w:r w:rsidR="00294AEA">
        <w:rPr>
          <w:sz w:val="24"/>
          <w:szCs w:val="24"/>
        </w:rPr>
        <w:t xml:space="preserve">a </w:t>
      </w:r>
      <w:r w:rsidRPr="00CB1FAF">
        <w:rPr>
          <w:sz w:val="24"/>
          <w:szCs w:val="24"/>
        </w:rPr>
        <w:t>v rozsahu dle čl. II</w:t>
      </w:r>
      <w:r w:rsidR="00D6081A">
        <w:rPr>
          <w:sz w:val="24"/>
          <w:szCs w:val="24"/>
        </w:rPr>
        <w:t>.</w:t>
      </w:r>
      <w:r w:rsidRPr="00CB1FAF">
        <w:rPr>
          <w:sz w:val="24"/>
          <w:szCs w:val="24"/>
        </w:rPr>
        <w:t xml:space="preserve"> této SOD, a to na svůj náklad a nebezpečí.</w:t>
      </w:r>
    </w:p>
    <w:p w14:paraId="25F96ECA" w14:textId="77777777" w:rsidR="00D541C5" w:rsidRPr="006C6ABD" w:rsidRDefault="00D541C5" w:rsidP="00D541C5">
      <w:pPr>
        <w:jc w:val="both"/>
        <w:rPr>
          <w:sz w:val="16"/>
          <w:szCs w:val="16"/>
        </w:rPr>
      </w:pPr>
    </w:p>
    <w:p w14:paraId="6D1BF8BF" w14:textId="77777777" w:rsidR="00D541C5" w:rsidRPr="00CB1FAF" w:rsidRDefault="00D541C5" w:rsidP="006B0BA0">
      <w:pPr>
        <w:pStyle w:val="Zkladntext3"/>
        <w:numPr>
          <w:ilvl w:val="1"/>
          <w:numId w:val="14"/>
        </w:numPr>
        <w:spacing w:after="0"/>
        <w:jc w:val="both"/>
        <w:rPr>
          <w:sz w:val="24"/>
          <w:szCs w:val="24"/>
        </w:rPr>
      </w:pPr>
      <w:r w:rsidRPr="00CB1FAF">
        <w:rPr>
          <w:sz w:val="24"/>
          <w:szCs w:val="24"/>
        </w:rPr>
        <w:t>Zhotovitel ponese na svůj náklad případné poškození nepředaného a nepřevzatého díla.</w:t>
      </w:r>
    </w:p>
    <w:p w14:paraId="6522AE85" w14:textId="77777777" w:rsidR="00D541C5" w:rsidRPr="006C6ABD" w:rsidRDefault="00D541C5" w:rsidP="00D541C5">
      <w:pPr>
        <w:jc w:val="both"/>
        <w:rPr>
          <w:sz w:val="16"/>
          <w:szCs w:val="16"/>
        </w:rPr>
      </w:pPr>
    </w:p>
    <w:p w14:paraId="7E8E1D52" w14:textId="77777777" w:rsidR="00AF0FBB" w:rsidRDefault="00AF0FBB" w:rsidP="006B0BA0">
      <w:pPr>
        <w:pStyle w:val="Zkladntext3"/>
        <w:numPr>
          <w:ilvl w:val="1"/>
          <w:numId w:val="14"/>
        </w:numPr>
        <w:spacing w:after="0"/>
        <w:jc w:val="both"/>
        <w:rPr>
          <w:sz w:val="24"/>
          <w:szCs w:val="24"/>
        </w:rPr>
      </w:pPr>
      <w:r>
        <w:rPr>
          <w:sz w:val="24"/>
          <w:szCs w:val="24"/>
        </w:rPr>
        <w:t>Při provádění díla postupuje zhotovitel samostatně. Zhotovitel se však zavazuje respektovat pokyny objednatele,</w:t>
      </w:r>
      <w:r w:rsidR="00B016E3">
        <w:rPr>
          <w:sz w:val="24"/>
          <w:szCs w:val="24"/>
        </w:rPr>
        <w:t xml:space="preserve"> ledaže jsou nevhodné, tj. </w:t>
      </w:r>
      <w:r>
        <w:rPr>
          <w:sz w:val="24"/>
          <w:szCs w:val="24"/>
        </w:rPr>
        <w:t>v rozporu s příslušnými technickými a technologickými normami včetně ČSN, právními a jinými předpisy, stanovisky orgánů státní správy,</w:t>
      </w:r>
      <w:r w:rsidR="002A34D7">
        <w:rPr>
          <w:sz w:val="24"/>
          <w:szCs w:val="24"/>
        </w:rPr>
        <w:t xml:space="preserve"> nařízením č. 10/2016 Sb. hl. m. Prahy, kterým se stanovují obecné požadavky na využívání území a technické požadavky na stavby v hlavním městě Praze (pražské stavební předpisy)</w:t>
      </w:r>
      <w:r>
        <w:rPr>
          <w:sz w:val="24"/>
          <w:szCs w:val="24"/>
        </w:rPr>
        <w:t xml:space="preserve"> nebo odbornými znalostmi zhotovitele. </w:t>
      </w:r>
      <w:r w:rsidR="00B016E3">
        <w:rPr>
          <w:sz w:val="24"/>
          <w:szCs w:val="24"/>
        </w:rPr>
        <w:t xml:space="preserve">Bude-li jakýkoli </w:t>
      </w:r>
      <w:r w:rsidR="008974B6">
        <w:rPr>
          <w:sz w:val="24"/>
          <w:szCs w:val="24"/>
        </w:rPr>
        <w:t xml:space="preserve">pokyn </w:t>
      </w:r>
      <w:r>
        <w:rPr>
          <w:sz w:val="24"/>
          <w:szCs w:val="24"/>
        </w:rPr>
        <w:t>objednatele ne</w:t>
      </w:r>
      <w:r w:rsidR="008974B6">
        <w:rPr>
          <w:sz w:val="24"/>
          <w:szCs w:val="24"/>
        </w:rPr>
        <w:t>vhodný</w:t>
      </w:r>
      <w:r>
        <w:rPr>
          <w:sz w:val="24"/>
          <w:szCs w:val="24"/>
        </w:rPr>
        <w:t xml:space="preserve">, </w:t>
      </w:r>
      <w:r w:rsidR="0059378A">
        <w:rPr>
          <w:sz w:val="24"/>
          <w:szCs w:val="24"/>
        </w:rPr>
        <w:t>zhotovitel</w:t>
      </w:r>
      <w:r w:rsidR="008974B6">
        <w:rPr>
          <w:sz w:val="24"/>
          <w:szCs w:val="24"/>
        </w:rPr>
        <w:t xml:space="preserve"> o tom</w:t>
      </w:r>
      <w:r w:rsidR="0059378A">
        <w:rPr>
          <w:sz w:val="24"/>
          <w:szCs w:val="24"/>
        </w:rPr>
        <w:t xml:space="preserve"> objednatele písemně uvědomí,</w:t>
      </w:r>
      <w:r w:rsidR="008974B6">
        <w:rPr>
          <w:sz w:val="24"/>
          <w:szCs w:val="24"/>
        </w:rPr>
        <w:t xml:space="preserve"> nevhodnost odůvodní</w:t>
      </w:r>
      <w:r w:rsidR="0059378A">
        <w:rPr>
          <w:sz w:val="24"/>
          <w:szCs w:val="24"/>
        </w:rPr>
        <w:t xml:space="preserve"> a požádá objednatele </w:t>
      </w:r>
      <w:r w:rsidR="00B65332">
        <w:rPr>
          <w:sz w:val="24"/>
          <w:szCs w:val="24"/>
        </w:rPr>
        <w:br/>
      </w:r>
      <w:r w:rsidR="0059378A">
        <w:rPr>
          <w:sz w:val="24"/>
          <w:szCs w:val="24"/>
        </w:rPr>
        <w:t>o přehodnocení</w:t>
      </w:r>
      <w:r w:rsidR="008974B6">
        <w:rPr>
          <w:sz w:val="24"/>
          <w:szCs w:val="24"/>
        </w:rPr>
        <w:t xml:space="preserve"> pokynu</w:t>
      </w:r>
      <w:r w:rsidR="0059378A">
        <w:rPr>
          <w:sz w:val="24"/>
          <w:szCs w:val="24"/>
        </w:rPr>
        <w:t xml:space="preserve">. Bude-li objednatel na svém </w:t>
      </w:r>
      <w:r w:rsidR="008974B6">
        <w:rPr>
          <w:sz w:val="24"/>
          <w:szCs w:val="24"/>
        </w:rPr>
        <w:t xml:space="preserve">nevhodném </w:t>
      </w:r>
      <w:r w:rsidR="0059378A">
        <w:rPr>
          <w:sz w:val="24"/>
          <w:szCs w:val="24"/>
        </w:rPr>
        <w:t>pokynu trvat,</w:t>
      </w:r>
      <w:r w:rsidR="008974B6">
        <w:rPr>
          <w:sz w:val="24"/>
          <w:szCs w:val="24"/>
        </w:rPr>
        <w:t xml:space="preserve"> přestože jej</w:t>
      </w:r>
      <w:r w:rsidR="0059378A">
        <w:rPr>
          <w:sz w:val="24"/>
          <w:szCs w:val="24"/>
        </w:rPr>
        <w:t xml:space="preserve"> zhotovitel</w:t>
      </w:r>
      <w:r w:rsidR="008974B6">
        <w:rPr>
          <w:sz w:val="24"/>
          <w:szCs w:val="24"/>
        </w:rPr>
        <w:t xml:space="preserve"> na nevhodnost upozornil, bude se jím</w:t>
      </w:r>
      <w:r w:rsidR="0059378A">
        <w:rPr>
          <w:sz w:val="24"/>
          <w:szCs w:val="24"/>
        </w:rPr>
        <w:t xml:space="preserve"> řídit. Vada vzniklá pro</w:t>
      </w:r>
      <w:r w:rsidR="008974B6">
        <w:rPr>
          <w:sz w:val="24"/>
          <w:szCs w:val="24"/>
        </w:rPr>
        <w:t xml:space="preserve"> takovou</w:t>
      </w:r>
      <w:r w:rsidR="0059378A">
        <w:rPr>
          <w:sz w:val="24"/>
          <w:szCs w:val="24"/>
        </w:rPr>
        <w:t xml:space="preserve"> nevhodnos</w:t>
      </w:r>
      <w:r w:rsidR="008974B6">
        <w:rPr>
          <w:sz w:val="24"/>
          <w:szCs w:val="24"/>
        </w:rPr>
        <w:t>t pokynu však</w:t>
      </w:r>
      <w:r w:rsidR="0059378A">
        <w:rPr>
          <w:sz w:val="24"/>
          <w:szCs w:val="24"/>
        </w:rPr>
        <w:t xml:space="preserve"> nezakládá objednateli práva z vadného plnění.  </w:t>
      </w:r>
    </w:p>
    <w:p w14:paraId="2D07E068" w14:textId="77777777" w:rsidR="00AF0FBB" w:rsidRPr="00B65332" w:rsidRDefault="00AF0FBB" w:rsidP="00AF0FBB">
      <w:pPr>
        <w:pStyle w:val="Odstavecseseznamem"/>
        <w:rPr>
          <w:sz w:val="16"/>
          <w:szCs w:val="16"/>
        </w:rPr>
      </w:pPr>
    </w:p>
    <w:p w14:paraId="2238B4F3" w14:textId="77777777" w:rsidR="00D541C5" w:rsidRPr="0088482E" w:rsidRDefault="00D541C5" w:rsidP="006B0BA0">
      <w:pPr>
        <w:pStyle w:val="Zkladntext3"/>
        <w:numPr>
          <w:ilvl w:val="1"/>
          <w:numId w:val="14"/>
        </w:numPr>
        <w:spacing w:after="0"/>
        <w:jc w:val="both"/>
        <w:rPr>
          <w:sz w:val="24"/>
          <w:szCs w:val="24"/>
        </w:rPr>
      </w:pPr>
      <w:r w:rsidRPr="0088482E">
        <w:rPr>
          <w:sz w:val="24"/>
          <w:szCs w:val="24"/>
        </w:rPr>
        <w:t>V rámci sjednaného plnění zhotovitel zabezpečí realizaci prací při plnění podmínek, připomínek dotčených orgánů státní správy, fyzických i právnických osob dotčených výstavbou v rozsahu, který byl uplatněn a akceptován při veřejnoprávním projednání.</w:t>
      </w:r>
    </w:p>
    <w:p w14:paraId="74828678" w14:textId="77777777" w:rsidR="00D541C5" w:rsidRPr="006C6ABD" w:rsidRDefault="00D541C5" w:rsidP="00D541C5">
      <w:pPr>
        <w:jc w:val="both"/>
        <w:rPr>
          <w:sz w:val="16"/>
          <w:szCs w:val="16"/>
        </w:rPr>
      </w:pPr>
    </w:p>
    <w:p w14:paraId="4E6DB2A3" w14:textId="77777777" w:rsidR="00D541C5" w:rsidRPr="00262506" w:rsidRDefault="00D541C5" w:rsidP="006B0BA0">
      <w:pPr>
        <w:pStyle w:val="Zkladntext3"/>
        <w:numPr>
          <w:ilvl w:val="1"/>
          <w:numId w:val="14"/>
        </w:numPr>
        <w:spacing w:after="0"/>
        <w:jc w:val="both"/>
        <w:rPr>
          <w:sz w:val="24"/>
          <w:szCs w:val="24"/>
        </w:rPr>
      </w:pPr>
      <w:r w:rsidRPr="00262506">
        <w:rPr>
          <w:sz w:val="24"/>
          <w:szCs w:val="24"/>
        </w:rPr>
        <w:t>Náklady spojené s vytýčením stavby</w:t>
      </w:r>
      <w:r w:rsidR="00C02236" w:rsidRPr="00262506">
        <w:rPr>
          <w:sz w:val="24"/>
          <w:szCs w:val="24"/>
        </w:rPr>
        <w:t xml:space="preserve"> </w:t>
      </w:r>
      <w:r w:rsidRPr="00262506">
        <w:rPr>
          <w:sz w:val="24"/>
          <w:szCs w:val="24"/>
        </w:rPr>
        <w:t>i všechny náležitosti s těmito činnostmi spojenými si zajišťuje zhotovitel ve vlastní režii.</w:t>
      </w:r>
    </w:p>
    <w:p w14:paraId="616AF998" w14:textId="77777777" w:rsidR="00C02236" w:rsidRPr="008576A3" w:rsidRDefault="00C02236" w:rsidP="00C02236">
      <w:pPr>
        <w:pStyle w:val="Odstavecseseznamem"/>
        <w:rPr>
          <w:sz w:val="16"/>
          <w:szCs w:val="16"/>
          <w:highlight w:val="yellow"/>
        </w:rPr>
      </w:pPr>
    </w:p>
    <w:p w14:paraId="5FF62903" w14:textId="5103EA14" w:rsidR="00C02236" w:rsidRPr="001810BB" w:rsidRDefault="00C02236" w:rsidP="006B0BA0">
      <w:pPr>
        <w:pStyle w:val="Zkladntext3"/>
        <w:numPr>
          <w:ilvl w:val="1"/>
          <w:numId w:val="14"/>
        </w:numPr>
        <w:spacing w:after="0"/>
        <w:jc w:val="both"/>
        <w:rPr>
          <w:sz w:val="24"/>
        </w:rPr>
      </w:pPr>
      <w:r w:rsidRPr="001810BB">
        <w:rPr>
          <w:sz w:val="24"/>
        </w:rPr>
        <w:t>Zhotovitel je povinen zajisti</w:t>
      </w:r>
      <w:r w:rsidR="005A00F4" w:rsidRPr="001810BB">
        <w:rPr>
          <w:sz w:val="24"/>
        </w:rPr>
        <w:t>t</w:t>
      </w:r>
      <w:r w:rsidRPr="001810BB">
        <w:rPr>
          <w:sz w:val="24"/>
        </w:rPr>
        <w:t xml:space="preserve"> na své náklad</w:t>
      </w:r>
      <w:r w:rsidR="00F27E00">
        <w:rPr>
          <w:sz w:val="24"/>
        </w:rPr>
        <w:t>y řádné vytyčení zařízení (např</w:t>
      </w:r>
      <w:r w:rsidRPr="001810BB">
        <w:rPr>
          <w:sz w:val="24"/>
        </w:rPr>
        <w:t>. kanceláře, šatny, toalety, sklady) a zabezpečení staveniště, jakož i zajistit na své náklady veškeré rozvody energií po staveništi, včetně měření jejich odběru, jakož i zaplatit na své náklady včas a řádně veškeré úhrady za jejich odběr</w:t>
      </w:r>
      <w:r w:rsidR="005A00F4" w:rsidRPr="001810BB">
        <w:rPr>
          <w:sz w:val="24"/>
        </w:rPr>
        <w:t xml:space="preserve">, případně další činnosti nutné pro řádné provedení a dokončení předmětu plnění. </w:t>
      </w:r>
    </w:p>
    <w:p w14:paraId="01904E68" w14:textId="77777777" w:rsidR="00D541C5" w:rsidRPr="00E80314" w:rsidRDefault="00D541C5" w:rsidP="00D541C5">
      <w:pPr>
        <w:jc w:val="both"/>
        <w:rPr>
          <w:sz w:val="16"/>
          <w:szCs w:val="16"/>
        </w:rPr>
      </w:pPr>
    </w:p>
    <w:p w14:paraId="181C97FE" w14:textId="77777777" w:rsidR="00262506" w:rsidRPr="0068563B" w:rsidRDefault="00262506" w:rsidP="006B0BA0">
      <w:pPr>
        <w:pStyle w:val="Zkladntext3"/>
        <w:numPr>
          <w:ilvl w:val="1"/>
          <w:numId w:val="14"/>
        </w:numPr>
        <w:spacing w:after="0"/>
        <w:jc w:val="both"/>
        <w:rPr>
          <w:sz w:val="24"/>
          <w:szCs w:val="24"/>
        </w:rPr>
      </w:pPr>
      <w:r w:rsidRPr="001810BB">
        <w:rPr>
          <w:sz w:val="24"/>
        </w:rPr>
        <w:t>Zhotovitel bude dbát podmínek pro odběr el. energie a vody, které stanoví</w:t>
      </w:r>
      <w:r w:rsidR="00BC5782">
        <w:rPr>
          <w:sz w:val="24"/>
        </w:rPr>
        <w:t xml:space="preserve"> provozovatelé sítí</w:t>
      </w:r>
      <w:r w:rsidRPr="001810BB">
        <w:rPr>
          <w:sz w:val="24"/>
        </w:rPr>
        <w:t xml:space="preserve">. Zhotovitel si zajistí vlastní měření el. energie a vody, vč. napojení, spotřebu uhradí přímo dodavateli el. energie </w:t>
      </w:r>
      <w:r w:rsidRPr="00E80314">
        <w:rPr>
          <w:sz w:val="24"/>
          <w:szCs w:val="24"/>
        </w:rPr>
        <w:t xml:space="preserve">a vody.  </w:t>
      </w:r>
    </w:p>
    <w:p w14:paraId="1BFFA532" w14:textId="77777777" w:rsidR="00262506" w:rsidRPr="00262506" w:rsidRDefault="00262506" w:rsidP="00262506">
      <w:pPr>
        <w:pStyle w:val="Odstavecseseznamem"/>
        <w:rPr>
          <w:sz w:val="16"/>
          <w:szCs w:val="16"/>
        </w:rPr>
      </w:pPr>
    </w:p>
    <w:p w14:paraId="39713DCD" w14:textId="77777777" w:rsidR="00D541C5" w:rsidRPr="0035526B" w:rsidRDefault="00D541C5" w:rsidP="006B0BA0">
      <w:pPr>
        <w:pStyle w:val="Zkladntext3"/>
        <w:numPr>
          <w:ilvl w:val="1"/>
          <w:numId w:val="14"/>
        </w:numPr>
        <w:spacing w:after="0"/>
        <w:jc w:val="both"/>
        <w:rPr>
          <w:sz w:val="24"/>
          <w:szCs w:val="24"/>
        </w:rPr>
      </w:pPr>
      <w:r w:rsidRPr="0035526B">
        <w:rPr>
          <w:sz w:val="24"/>
          <w:szCs w:val="24"/>
        </w:rPr>
        <w:t xml:space="preserve">Zhotovitel se zavazuje akceptovat případné požadavky objednatele na provedení prací nad rámec sjednaného předmětu plnění. </w:t>
      </w:r>
    </w:p>
    <w:p w14:paraId="485CC05F" w14:textId="77777777" w:rsidR="00D541C5" w:rsidRPr="006C6ABD" w:rsidRDefault="00D541C5" w:rsidP="00D541C5">
      <w:pPr>
        <w:jc w:val="both"/>
        <w:rPr>
          <w:sz w:val="16"/>
          <w:szCs w:val="16"/>
        </w:rPr>
      </w:pPr>
    </w:p>
    <w:p w14:paraId="294CC50B" w14:textId="77777777" w:rsidR="00D541C5" w:rsidRDefault="00D541C5" w:rsidP="006B0BA0">
      <w:pPr>
        <w:pStyle w:val="Zkladntext3"/>
        <w:numPr>
          <w:ilvl w:val="1"/>
          <w:numId w:val="14"/>
        </w:numPr>
        <w:spacing w:after="0"/>
        <w:jc w:val="both"/>
      </w:pPr>
      <w:r w:rsidRPr="0035526B">
        <w:rPr>
          <w:sz w:val="24"/>
          <w:szCs w:val="24"/>
        </w:rPr>
        <w:t>Zhotovitel zabezpečí na své náklady odstranění odpadů a nečistot, které jsou výsledkem jeho činnosti. Zhotovitel se zavazuje udržovat pořádek a čistotu na staveništi a odpovídá za škodu způsobenou neplněním této povinnosti</w:t>
      </w:r>
      <w:r>
        <w:t xml:space="preserve">. </w:t>
      </w:r>
    </w:p>
    <w:p w14:paraId="2B05BECC" w14:textId="77777777" w:rsidR="00D541C5" w:rsidRPr="0035526B" w:rsidRDefault="00D541C5" w:rsidP="006B0BA0">
      <w:pPr>
        <w:pStyle w:val="Zkladntext3"/>
        <w:numPr>
          <w:ilvl w:val="1"/>
          <w:numId w:val="14"/>
        </w:numPr>
        <w:spacing w:after="0"/>
        <w:jc w:val="both"/>
        <w:rPr>
          <w:sz w:val="24"/>
          <w:szCs w:val="24"/>
        </w:rPr>
      </w:pPr>
      <w:r w:rsidRPr="0035526B">
        <w:rPr>
          <w:sz w:val="24"/>
          <w:szCs w:val="24"/>
        </w:rPr>
        <w:t xml:space="preserve">Zhotovitel je povinen nejpozději </w:t>
      </w:r>
      <w:r w:rsidRPr="001810BB">
        <w:rPr>
          <w:sz w:val="24"/>
        </w:rPr>
        <w:t xml:space="preserve">do </w:t>
      </w:r>
      <w:r w:rsidR="008A2226" w:rsidRPr="001810BB">
        <w:rPr>
          <w:sz w:val="24"/>
        </w:rPr>
        <w:t>5</w:t>
      </w:r>
      <w:r w:rsidRPr="001810BB">
        <w:rPr>
          <w:sz w:val="24"/>
        </w:rPr>
        <w:t xml:space="preserve"> </w:t>
      </w:r>
      <w:r w:rsidR="00D80061" w:rsidRPr="001810BB">
        <w:rPr>
          <w:sz w:val="24"/>
        </w:rPr>
        <w:t xml:space="preserve">pracovních </w:t>
      </w:r>
      <w:r w:rsidRPr="001810BB">
        <w:rPr>
          <w:sz w:val="24"/>
        </w:rPr>
        <w:t>dnů</w:t>
      </w:r>
      <w:r w:rsidRPr="0035526B">
        <w:rPr>
          <w:sz w:val="24"/>
          <w:szCs w:val="24"/>
        </w:rPr>
        <w:t xml:space="preserve"> po podpisu zápisu o předání </w:t>
      </w:r>
      <w:r w:rsidR="00B65332">
        <w:rPr>
          <w:sz w:val="24"/>
          <w:szCs w:val="24"/>
        </w:rPr>
        <w:br/>
      </w:r>
      <w:r w:rsidRPr="0035526B">
        <w:rPr>
          <w:sz w:val="24"/>
          <w:szCs w:val="24"/>
        </w:rPr>
        <w:t xml:space="preserve">a převzetí díla vyklidit staveniště. </w:t>
      </w:r>
    </w:p>
    <w:p w14:paraId="2F6B3970" w14:textId="77777777" w:rsidR="00D541C5" w:rsidRPr="0035526B" w:rsidRDefault="00D541C5" w:rsidP="006B0BA0">
      <w:pPr>
        <w:pStyle w:val="Zkladntext3"/>
        <w:numPr>
          <w:ilvl w:val="1"/>
          <w:numId w:val="14"/>
        </w:numPr>
        <w:spacing w:after="0"/>
        <w:jc w:val="both"/>
        <w:rPr>
          <w:sz w:val="24"/>
          <w:szCs w:val="24"/>
        </w:rPr>
      </w:pPr>
      <w:r w:rsidRPr="0035526B">
        <w:rPr>
          <w:sz w:val="24"/>
          <w:szCs w:val="24"/>
        </w:rPr>
        <w:t>Zhotovitel odpovídá za bezpečnost a ochranu zdraví vlastních pracovníků</w:t>
      </w:r>
      <w:r>
        <w:rPr>
          <w:sz w:val="24"/>
          <w:szCs w:val="24"/>
        </w:rPr>
        <w:t>,</w:t>
      </w:r>
      <w:r w:rsidRPr="0035526B">
        <w:rPr>
          <w:sz w:val="24"/>
          <w:szCs w:val="24"/>
        </w:rPr>
        <w:t xml:space="preserve"> včetně zaškolení a dodržování protipožárních předpisů.</w:t>
      </w:r>
    </w:p>
    <w:p w14:paraId="3F875B16" w14:textId="77777777" w:rsidR="00D541C5" w:rsidRPr="006F573D" w:rsidRDefault="00D541C5" w:rsidP="00D541C5">
      <w:pPr>
        <w:jc w:val="both"/>
        <w:rPr>
          <w:sz w:val="16"/>
          <w:szCs w:val="16"/>
        </w:rPr>
      </w:pPr>
    </w:p>
    <w:p w14:paraId="46BE3192" w14:textId="77777777" w:rsidR="00D541C5" w:rsidRDefault="00D541C5" w:rsidP="006B0BA0">
      <w:pPr>
        <w:pStyle w:val="Zkladntext3"/>
        <w:numPr>
          <w:ilvl w:val="1"/>
          <w:numId w:val="14"/>
        </w:numPr>
        <w:spacing w:after="0"/>
        <w:jc w:val="both"/>
      </w:pPr>
      <w:r w:rsidRPr="0035526B">
        <w:rPr>
          <w:sz w:val="24"/>
          <w:szCs w:val="24"/>
        </w:rPr>
        <w:t>Zhotovitel je povinen - v rámci dohodnuté ceny - zajistit vyložení, správné skladování a uložení všech materiálů (stavebních hmot a výrobků), použitých při realizaci díla této smlouvy, jakož i staveništní svislou dopravu</w:t>
      </w:r>
      <w:r>
        <w:t>.</w:t>
      </w:r>
    </w:p>
    <w:p w14:paraId="098096A5" w14:textId="77777777" w:rsidR="00D541C5" w:rsidRPr="006C6ABD" w:rsidRDefault="00D541C5" w:rsidP="00D541C5">
      <w:pPr>
        <w:jc w:val="both"/>
        <w:rPr>
          <w:sz w:val="16"/>
          <w:szCs w:val="16"/>
        </w:rPr>
      </w:pPr>
    </w:p>
    <w:p w14:paraId="251FDAEF" w14:textId="77777777" w:rsidR="00D541C5" w:rsidRPr="00C92BEE" w:rsidRDefault="00D541C5" w:rsidP="006B0BA0">
      <w:pPr>
        <w:pStyle w:val="Zkladntext3"/>
        <w:numPr>
          <w:ilvl w:val="1"/>
          <w:numId w:val="14"/>
        </w:numPr>
        <w:spacing w:after="0"/>
        <w:jc w:val="both"/>
        <w:rPr>
          <w:sz w:val="24"/>
          <w:szCs w:val="24"/>
        </w:rPr>
      </w:pPr>
      <w:r w:rsidRPr="00C92BEE">
        <w:rPr>
          <w:sz w:val="24"/>
          <w:szCs w:val="24"/>
        </w:rPr>
        <w:t>Zhotovitel odpovídá za pořádek a čistotu na staveništi, zařízení st</w:t>
      </w:r>
      <w:r w:rsidR="001F06CA">
        <w:rPr>
          <w:sz w:val="24"/>
          <w:szCs w:val="24"/>
        </w:rPr>
        <w:t>aveniště a dotčených prostorách, příjezdových komunikacích.</w:t>
      </w:r>
      <w:r w:rsidRPr="00C92BEE">
        <w:rPr>
          <w:sz w:val="24"/>
          <w:szCs w:val="24"/>
        </w:rPr>
        <w:t xml:space="preserve"> </w:t>
      </w:r>
      <w:r w:rsidR="00F87643">
        <w:rPr>
          <w:sz w:val="24"/>
          <w:szCs w:val="24"/>
        </w:rPr>
        <w:t xml:space="preserve">Zhotovitel je povinen </w:t>
      </w:r>
      <w:r w:rsidR="00F87643" w:rsidRPr="00F87643">
        <w:rPr>
          <w:sz w:val="24"/>
          <w:szCs w:val="24"/>
        </w:rPr>
        <w:t>uklád</w:t>
      </w:r>
      <w:r w:rsidR="00F87643">
        <w:rPr>
          <w:sz w:val="24"/>
          <w:szCs w:val="24"/>
        </w:rPr>
        <w:t xml:space="preserve">at </w:t>
      </w:r>
      <w:r w:rsidR="00F87643" w:rsidRPr="00F87643">
        <w:rPr>
          <w:sz w:val="24"/>
          <w:szCs w:val="24"/>
        </w:rPr>
        <w:t xml:space="preserve">stavební materiál nebo stavební suť </w:t>
      </w:r>
      <w:r w:rsidR="00F87643">
        <w:rPr>
          <w:sz w:val="24"/>
          <w:szCs w:val="24"/>
        </w:rPr>
        <w:t xml:space="preserve">pouze </w:t>
      </w:r>
      <w:r w:rsidR="00BC5782">
        <w:rPr>
          <w:sz w:val="24"/>
          <w:szCs w:val="24"/>
        </w:rPr>
        <w:t>na staveništi</w:t>
      </w:r>
      <w:r w:rsidR="00F87643">
        <w:rPr>
          <w:sz w:val="24"/>
          <w:szCs w:val="24"/>
        </w:rPr>
        <w:t>.</w:t>
      </w:r>
    </w:p>
    <w:p w14:paraId="521ED5FE" w14:textId="77777777" w:rsidR="00D541C5" w:rsidRPr="006C6ABD" w:rsidRDefault="00D541C5" w:rsidP="00D541C5">
      <w:pPr>
        <w:jc w:val="both"/>
        <w:rPr>
          <w:sz w:val="16"/>
          <w:szCs w:val="16"/>
        </w:rPr>
      </w:pPr>
    </w:p>
    <w:p w14:paraId="040462F2" w14:textId="77777777" w:rsidR="00D541C5" w:rsidRDefault="00D541C5" w:rsidP="006B0BA0">
      <w:pPr>
        <w:pStyle w:val="Zkladntext3"/>
        <w:numPr>
          <w:ilvl w:val="1"/>
          <w:numId w:val="14"/>
        </w:numPr>
        <w:spacing w:after="0"/>
        <w:jc w:val="both"/>
        <w:rPr>
          <w:sz w:val="24"/>
          <w:szCs w:val="24"/>
        </w:rPr>
      </w:pPr>
      <w:r w:rsidRPr="00C92BEE">
        <w:rPr>
          <w:sz w:val="24"/>
          <w:szCs w:val="24"/>
        </w:rPr>
        <w:t>Na</w:t>
      </w:r>
      <w:r w:rsidR="005C4546">
        <w:rPr>
          <w:sz w:val="24"/>
          <w:szCs w:val="24"/>
        </w:rPr>
        <w:t xml:space="preserve"> písemný</w:t>
      </w:r>
      <w:r w:rsidRPr="00C92BEE">
        <w:rPr>
          <w:sz w:val="24"/>
          <w:szCs w:val="24"/>
        </w:rPr>
        <w:t xml:space="preserve"> požadavek objednatele je zhotovitel povinen dopracovat zpracovaný</w:t>
      </w:r>
      <w:r w:rsidR="00BC5782">
        <w:rPr>
          <w:sz w:val="24"/>
          <w:szCs w:val="24"/>
        </w:rPr>
        <w:t xml:space="preserve"> </w:t>
      </w:r>
      <w:r w:rsidR="003F1226">
        <w:rPr>
          <w:sz w:val="24"/>
          <w:szCs w:val="24"/>
        </w:rPr>
        <w:t>HMG</w:t>
      </w:r>
      <w:r w:rsidRPr="00C92BEE">
        <w:rPr>
          <w:sz w:val="24"/>
          <w:szCs w:val="24"/>
        </w:rPr>
        <w:t xml:space="preserve"> do provádění denních prací po stavebních činnostech, pokud to vyžaduje postup stavebních prací a zájem objednatele</w:t>
      </w:r>
      <w:r w:rsidR="005C4546">
        <w:rPr>
          <w:sz w:val="24"/>
          <w:szCs w:val="24"/>
        </w:rPr>
        <w:t>, a to nejpozději do 5 dnů od provedení zápisu do stavebního deníku nebo zápisu z kontrolního dne</w:t>
      </w:r>
      <w:r w:rsidRPr="00C92BEE">
        <w:rPr>
          <w:sz w:val="24"/>
          <w:szCs w:val="24"/>
        </w:rPr>
        <w:t xml:space="preserve">. </w:t>
      </w:r>
    </w:p>
    <w:p w14:paraId="37548015" w14:textId="77777777" w:rsidR="00D541C5" w:rsidRPr="00FE7A55" w:rsidRDefault="00D541C5" w:rsidP="00D523FA">
      <w:pPr>
        <w:pStyle w:val="Zkladntext3"/>
        <w:spacing w:after="0"/>
      </w:pPr>
    </w:p>
    <w:p w14:paraId="3FC278E0" w14:textId="77777777" w:rsidR="009C4BDB" w:rsidRPr="009C4BDB" w:rsidRDefault="00D541C5" w:rsidP="006B0BA0">
      <w:pPr>
        <w:pStyle w:val="Zkladntext3"/>
        <w:numPr>
          <w:ilvl w:val="1"/>
          <w:numId w:val="14"/>
        </w:numPr>
        <w:spacing w:after="0"/>
        <w:jc w:val="both"/>
      </w:pPr>
      <w:bookmarkStart w:id="3" w:name="_Hlk58689906"/>
      <w:r w:rsidRPr="00492979">
        <w:rPr>
          <w:sz w:val="24"/>
          <w:szCs w:val="24"/>
        </w:rPr>
        <w:t xml:space="preserve">Zhotovitel v plném rozsahu zodpovídá za způsobené škody objednateli a třetím osobám. Zhotovitel je povinen po celou dobu </w:t>
      </w:r>
      <w:r w:rsidR="00262506">
        <w:rPr>
          <w:sz w:val="24"/>
          <w:szCs w:val="24"/>
        </w:rPr>
        <w:t>plnění předmětu S</w:t>
      </w:r>
      <w:r w:rsidR="00DF0DEB">
        <w:rPr>
          <w:sz w:val="24"/>
          <w:szCs w:val="24"/>
        </w:rPr>
        <w:t>O</w:t>
      </w:r>
      <w:r w:rsidR="00262506">
        <w:rPr>
          <w:sz w:val="24"/>
          <w:szCs w:val="24"/>
        </w:rPr>
        <w:t xml:space="preserve">D </w:t>
      </w:r>
      <w:r w:rsidRPr="00492979">
        <w:rPr>
          <w:sz w:val="24"/>
          <w:szCs w:val="24"/>
        </w:rPr>
        <w:t>být pojištěn</w:t>
      </w:r>
      <w:r w:rsidR="00B30042">
        <w:rPr>
          <w:sz w:val="24"/>
          <w:szCs w:val="24"/>
        </w:rPr>
        <w:t xml:space="preserve"> stavebně-montážním pojištěním, včetně pojištění stavby, jako výsledku stavební činnosti</w:t>
      </w:r>
      <w:r w:rsidR="009C4BDB">
        <w:rPr>
          <w:sz w:val="24"/>
          <w:szCs w:val="24"/>
        </w:rPr>
        <w:t>.</w:t>
      </w:r>
      <w:r w:rsidR="009E0832">
        <w:rPr>
          <w:sz w:val="24"/>
          <w:szCs w:val="24"/>
        </w:rPr>
        <w:t xml:space="preserve"> </w:t>
      </w:r>
    </w:p>
    <w:p w14:paraId="07F9D3B8" w14:textId="77777777" w:rsidR="00B30042" w:rsidRDefault="009E0832" w:rsidP="009C4BDB">
      <w:pPr>
        <w:pStyle w:val="Zkladntext3"/>
        <w:spacing w:after="0"/>
        <w:ind w:left="703"/>
        <w:jc w:val="both"/>
        <w:rPr>
          <w:sz w:val="24"/>
          <w:szCs w:val="24"/>
        </w:rPr>
      </w:pPr>
      <w:r>
        <w:rPr>
          <w:sz w:val="24"/>
          <w:szCs w:val="24"/>
        </w:rPr>
        <w:t>Zhotovitel</w:t>
      </w:r>
      <w:r w:rsidR="00262506">
        <w:rPr>
          <w:sz w:val="24"/>
          <w:szCs w:val="24"/>
        </w:rPr>
        <w:t xml:space="preserve"> předloží před podpisem S</w:t>
      </w:r>
      <w:r w:rsidR="00DF0DEB">
        <w:rPr>
          <w:sz w:val="24"/>
          <w:szCs w:val="24"/>
        </w:rPr>
        <w:t>O</w:t>
      </w:r>
      <w:r w:rsidR="00262506">
        <w:rPr>
          <w:sz w:val="24"/>
          <w:szCs w:val="24"/>
        </w:rPr>
        <w:t>D doklad o</w:t>
      </w:r>
      <w:r w:rsidR="00B30042">
        <w:rPr>
          <w:sz w:val="24"/>
          <w:szCs w:val="24"/>
        </w:rPr>
        <w:t>:</w:t>
      </w:r>
    </w:p>
    <w:p w14:paraId="163BE71A" w14:textId="08AE923A" w:rsidR="00D541C5" w:rsidRPr="009C4BDB" w:rsidRDefault="00262506" w:rsidP="00D523FA">
      <w:pPr>
        <w:pStyle w:val="Zkladntext3"/>
        <w:numPr>
          <w:ilvl w:val="0"/>
          <w:numId w:val="41"/>
        </w:numPr>
        <w:jc w:val="both"/>
      </w:pPr>
      <w:r>
        <w:rPr>
          <w:sz w:val="24"/>
          <w:szCs w:val="24"/>
        </w:rPr>
        <w:t>pojištění odpovědnosti za škodu způsobenou dodavatelem objednateli a třetím</w:t>
      </w:r>
      <w:r w:rsidR="00D541C5" w:rsidRPr="00492979">
        <w:rPr>
          <w:sz w:val="24"/>
          <w:szCs w:val="24"/>
        </w:rPr>
        <w:t xml:space="preserve"> </w:t>
      </w:r>
      <w:r>
        <w:rPr>
          <w:sz w:val="24"/>
          <w:szCs w:val="24"/>
        </w:rPr>
        <w:t xml:space="preserve">osobám </w:t>
      </w:r>
      <w:r w:rsidR="00D541C5" w:rsidRPr="001F06CA">
        <w:rPr>
          <w:sz w:val="24"/>
          <w:szCs w:val="24"/>
          <w:highlight w:val="yellow"/>
        </w:rPr>
        <w:t>(č. pojistné smlouvy………….)</w:t>
      </w:r>
      <w:r w:rsidR="00D541C5" w:rsidRPr="00492979">
        <w:rPr>
          <w:sz w:val="24"/>
          <w:szCs w:val="24"/>
        </w:rPr>
        <w:t xml:space="preserve"> </w:t>
      </w:r>
      <w:r w:rsidR="00886BAD">
        <w:rPr>
          <w:sz w:val="24"/>
          <w:szCs w:val="24"/>
        </w:rPr>
        <w:t>(dále jen „</w:t>
      </w:r>
      <w:r w:rsidR="00886BAD" w:rsidRPr="00886BAD">
        <w:rPr>
          <w:b/>
          <w:bCs/>
          <w:sz w:val="24"/>
          <w:szCs w:val="24"/>
        </w:rPr>
        <w:t>odpovědností pojištění</w:t>
      </w:r>
      <w:r w:rsidR="00886BAD">
        <w:rPr>
          <w:sz w:val="24"/>
          <w:szCs w:val="24"/>
        </w:rPr>
        <w:t>“)</w:t>
      </w:r>
      <w:r w:rsidR="00317A7D">
        <w:rPr>
          <w:sz w:val="24"/>
          <w:szCs w:val="24"/>
        </w:rPr>
        <w:t xml:space="preserve"> </w:t>
      </w:r>
      <w:r w:rsidR="00317A7D" w:rsidRPr="00317A7D">
        <w:rPr>
          <w:color w:val="FF0000"/>
          <w:sz w:val="24"/>
          <w:szCs w:val="24"/>
        </w:rPr>
        <w:t>s minimální pojistnou částkou 300 mil. Kč</w:t>
      </w:r>
      <w:r w:rsidR="00432FB5">
        <w:rPr>
          <w:sz w:val="24"/>
          <w:szCs w:val="24"/>
        </w:rPr>
        <w:t>,</w:t>
      </w:r>
      <w:r w:rsidR="00317A7D">
        <w:rPr>
          <w:sz w:val="24"/>
          <w:szCs w:val="24"/>
        </w:rPr>
        <w:t xml:space="preserve"> </w:t>
      </w:r>
      <w:r w:rsidR="00432FB5">
        <w:rPr>
          <w:sz w:val="24"/>
          <w:szCs w:val="24"/>
        </w:rPr>
        <w:t>a</w:t>
      </w:r>
    </w:p>
    <w:p w14:paraId="7798ED5E" w14:textId="7717C467" w:rsidR="00432FB5" w:rsidRPr="00317A7D" w:rsidRDefault="00262506" w:rsidP="00D523FA">
      <w:pPr>
        <w:pStyle w:val="Odstavecseseznamem"/>
        <w:numPr>
          <w:ilvl w:val="0"/>
          <w:numId w:val="41"/>
        </w:numPr>
        <w:spacing w:after="120"/>
        <w:jc w:val="both"/>
        <w:rPr>
          <w:color w:val="FF0000"/>
        </w:rPr>
      </w:pPr>
      <w:r>
        <w:t>pojištění majetku, včetně pojištění rozestavěných staveb a zařízení na staveništi pro případ poškození, zničení, ztráty, odcizení, ohně, živelných pohrom nebo jakýchkoliv jiných škod</w:t>
      </w:r>
      <w:r w:rsidR="009E0832">
        <w:t xml:space="preserve">, </w:t>
      </w:r>
      <w:r w:rsidR="009E0832" w:rsidRPr="001F06CA">
        <w:rPr>
          <w:highlight w:val="yellow"/>
        </w:rPr>
        <w:t>(č. pojistné smlouvy……</w:t>
      </w:r>
      <w:proofErr w:type="gramStart"/>
      <w:r w:rsidR="009E0832" w:rsidRPr="001F06CA">
        <w:rPr>
          <w:highlight w:val="yellow"/>
        </w:rPr>
        <w:t>…….</w:t>
      </w:r>
      <w:proofErr w:type="gramEnd"/>
      <w:r w:rsidR="009E0832" w:rsidRPr="001F06CA">
        <w:rPr>
          <w:highlight w:val="yellow"/>
        </w:rPr>
        <w:t>)</w:t>
      </w:r>
      <w:r w:rsidR="009E0832" w:rsidRPr="00492979">
        <w:t xml:space="preserve"> </w:t>
      </w:r>
      <w:r w:rsidR="00886BAD">
        <w:t>(dále jen „</w:t>
      </w:r>
      <w:r w:rsidR="00886BAD" w:rsidRPr="00886BAD">
        <w:rPr>
          <w:b/>
          <w:bCs/>
        </w:rPr>
        <w:t>majetkové pojištění</w:t>
      </w:r>
      <w:r w:rsidR="00317A7D">
        <w:rPr>
          <w:b/>
          <w:bCs/>
        </w:rPr>
        <w:t xml:space="preserve"> </w:t>
      </w:r>
      <w:r w:rsidR="00317A7D" w:rsidRPr="00317A7D">
        <w:rPr>
          <w:b/>
          <w:bCs/>
          <w:color w:val="FF0000"/>
        </w:rPr>
        <w:t>– stavebně montážní pojištění</w:t>
      </w:r>
      <w:r w:rsidR="00886BAD" w:rsidRPr="00317A7D">
        <w:rPr>
          <w:color w:val="FF0000"/>
        </w:rPr>
        <w:t>“)</w:t>
      </w:r>
      <w:r w:rsidR="00432FB5" w:rsidRPr="00317A7D">
        <w:rPr>
          <w:color w:val="FF0000"/>
        </w:rPr>
        <w:t>,</w:t>
      </w:r>
      <w:r w:rsidR="00317A7D" w:rsidRPr="00317A7D">
        <w:rPr>
          <w:color w:val="FF0000"/>
        </w:rPr>
        <w:t xml:space="preserve"> a to minimálně na celkovou cenu díla s DPH.</w:t>
      </w:r>
    </w:p>
    <w:p w14:paraId="32A8D232" w14:textId="77777777" w:rsidR="00432FB5" w:rsidRPr="00B65332" w:rsidRDefault="00432FB5" w:rsidP="001810BB">
      <w:pPr>
        <w:pStyle w:val="Odstavecseseznamem"/>
        <w:jc w:val="both"/>
        <w:rPr>
          <w:sz w:val="16"/>
          <w:szCs w:val="16"/>
        </w:rPr>
      </w:pPr>
    </w:p>
    <w:p w14:paraId="11949C9D" w14:textId="77777777" w:rsidR="00ED2703" w:rsidRDefault="00720A9B" w:rsidP="001810BB">
      <w:pPr>
        <w:pStyle w:val="Odstavecseseznamem"/>
        <w:jc w:val="both"/>
      </w:pPr>
      <w:r>
        <w:t>Zhotovitel</w:t>
      </w:r>
      <w:r w:rsidR="00A70269">
        <w:t xml:space="preserve"> je povinen udržovat odpovědností i majetkov</w:t>
      </w:r>
      <w:r w:rsidR="009C4BDB">
        <w:t>é</w:t>
      </w:r>
      <w:r w:rsidR="00A70269">
        <w:t xml:space="preserve"> pojištění v platnosti </w:t>
      </w:r>
      <w:r w:rsidR="00B65332">
        <w:br/>
      </w:r>
      <w:r w:rsidR="00A70269">
        <w:t xml:space="preserve">a účinnosti </w:t>
      </w:r>
      <w:r w:rsidR="00432FB5">
        <w:t xml:space="preserve">po dobu dle </w:t>
      </w:r>
      <w:r w:rsidR="00A70269">
        <w:t>této SOD</w:t>
      </w:r>
      <w:r w:rsidR="001810BB">
        <w:t>, včas a řádně hradit pojistné</w:t>
      </w:r>
      <w:r w:rsidR="00A70269">
        <w:t xml:space="preserve"> a v případě žádosti objednatele prokázat dodržování </w:t>
      </w:r>
      <w:r w:rsidR="001810BB">
        <w:t xml:space="preserve">těchto </w:t>
      </w:r>
      <w:r w:rsidR="00A70269">
        <w:t>povinnost</w:t>
      </w:r>
      <w:r w:rsidR="001810BB">
        <w:t>í</w:t>
      </w:r>
      <w:r w:rsidR="00A70269">
        <w:t xml:space="preserve"> předložením potvrzení pojišťovny o tom, že má platné a účinné pojistky do dvaceti pracovních dnů od doručení žádosti objednatele.</w:t>
      </w:r>
    </w:p>
    <w:p w14:paraId="0D48DB5A" w14:textId="77777777" w:rsidR="00886BAD" w:rsidRPr="008576A3" w:rsidRDefault="00886BAD" w:rsidP="00886BAD">
      <w:pPr>
        <w:pStyle w:val="Odstavecseseznamem"/>
        <w:jc w:val="both"/>
        <w:rPr>
          <w:sz w:val="16"/>
          <w:szCs w:val="16"/>
        </w:rPr>
      </w:pPr>
    </w:p>
    <w:p w14:paraId="578A4FB5" w14:textId="77777777" w:rsidR="00B463D4" w:rsidRPr="00B463D4" w:rsidRDefault="00886BAD" w:rsidP="00886BAD">
      <w:pPr>
        <w:pStyle w:val="Odstavecseseznamem"/>
        <w:jc w:val="both"/>
        <w:rPr>
          <w:color w:val="FF0000"/>
        </w:rPr>
      </w:pPr>
      <w:r w:rsidRPr="00B463D4">
        <w:rPr>
          <w:color w:val="FF0000"/>
        </w:rPr>
        <w:t>Zhotovitel je povinen vinkulovat pojistné plnění na majetkové pojištění</w:t>
      </w:r>
      <w:r w:rsidR="00317A7D" w:rsidRPr="00B463D4">
        <w:rPr>
          <w:color w:val="FF0000"/>
        </w:rPr>
        <w:t xml:space="preserve"> – stavebně montážní pojištění</w:t>
      </w:r>
      <w:r w:rsidRPr="00B463D4">
        <w:rPr>
          <w:color w:val="FF0000"/>
        </w:rPr>
        <w:t xml:space="preserve"> ve prospěch objednatele</w:t>
      </w:r>
      <w:r w:rsidR="00317A7D" w:rsidRPr="00B463D4">
        <w:rPr>
          <w:color w:val="FF0000"/>
        </w:rPr>
        <w:t xml:space="preserve"> a zajistit, aby pojistitel byl smluvně zavázán směřovat veškerá pojistná plnění na účet zadavatele, a to nejpozději ke dni uzavření smlouvy, </w:t>
      </w:r>
      <w:r w:rsidR="00B463D4" w:rsidRPr="00B463D4">
        <w:rPr>
          <w:color w:val="FF0000"/>
        </w:rPr>
        <w:t>jimž se majetkové pojištění – stavebně montážní pojištění sjednává.</w:t>
      </w:r>
    </w:p>
    <w:p w14:paraId="30E8F0A0" w14:textId="77777777" w:rsidR="00B463D4" w:rsidRPr="00B463D4" w:rsidRDefault="00B463D4" w:rsidP="00886BAD">
      <w:pPr>
        <w:pStyle w:val="Odstavecseseznamem"/>
        <w:jc w:val="both"/>
        <w:rPr>
          <w:color w:val="FF0000"/>
        </w:rPr>
      </w:pPr>
    </w:p>
    <w:p w14:paraId="3F13B488" w14:textId="5254FA51" w:rsidR="00262506" w:rsidRPr="00B463D4" w:rsidRDefault="00B463D4" w:rsidP="00886BAD">
      <w:pPr>
        <w:pStyle w:val="Odstavecseseznamem"/>
        <w:jc w:val="both"/>
        <w:rPr>
          <w:color w:val="FF0000"/>
        </w:rPr>
      </w:pPr>
      <w:r w:rsidRPr="00B463D4">
        <w:rPr>
          <w:color w:val="FF0000"/>
        </w:rPr>
        <w:t>Zhotovitel je povinen vinkulovat pojistné plnění na odpověd</w:t>
      </w:r>
      <w:r w:rsidR="00A70269" w:rsidRPr="00B463D4">
        <w:rPr>
          <w:color w:val="FF0000"/>
        </w:rPr>
        <w:t>nostnímu pojištění</w:t>
      </w:r>
      <w:r w:rsidR="00886BAD" w:rsidRPr="00B463D4">
        <w:rPr>
          <w:color w:val="FF0000"/>
        </w:rPr>
        <w:t xml:space="preserve"> </w:t>
      </w:r>
      <w:r w:rsidRPr="00B463D4">
        <w:rPr>
          <w:color w:val="FF0000"/>
        </w:rPr>
        <w:t xml:space="preserve">ve prospěch poškozeného a zajistit, aby pojistitel byl smluvně zavázán směřovat veškerá pojistná plnění na účet zadavatele, v případě vzniku škody přímo zadavateli, či na účet třetí osoby, tzn. osoby odlišné od zadavatele, které byla způsobena škoda, a to nejpozději de dni uzavření smlouvy, jímž se odpovědností pojištění sjednává. </w:t>
      </w:r>
    </w:p>
    <w:p w14:paraId="72019F05" w14:textId="77777777" w:rsidR="00886BAD" w:rsidRPr="008576A3" w:rsidRDefault="00886BAD" w:rsidP="00886BAD">
      <w:pPr>
        <w:pStyle w:val="Odstavecseseznamem"/>
        <w:jc w:val="both"/>
        <w:rPr>
          <w:sz w:val="16"/>
          <w:szCs w:val="16"/>
        </w:rPr>
      </w:pPr>
    </w:p>
    <w:p w14:paraId="433E65F2" w14:textId="40D4BD6B" w:rsidR="00886BAD" w:rsidRDefault="00886BAD" w:rsidP="00886BAD">
      <w:pPr>
        <w:pStyle w:val="Odstavecseseznamem"/>
        <w:jc w:val="both"/>
      </w:pPr>
      <w:r>
        <w:t xml:space="preserve">Zhotovitel se tímto zaručuje, s odpovědností za výsledek a na svou odpovědnost, že jeho </w:t>
      </w:r>
      <w:r w:rsidR="002178F6">
        <w:t>pod</w:t>
      </w:r>
      <w:r>
        <w:t xml:space="preserve">dodavatelé budou mít po dobu </w:t>
      </w:r>
      <w:r w:rsidR="00DA63DF">
        <w:t xml:space="preserve">po kterou provádějí jakékoli práce na díle dle této SOD, </w:t>
      </w:r>
      <w:r w:rsidR="00DA63DF" w:rsidRPr="009C4BDB">
        <w:t>uzavřeno platné a účinné odpovědnostní pojištění a majetkové pojištění</w:t>
      </w:r>
      <w:r w:rsidR="00B463D4">
        <w:t xml:space="preserve"> – </w:t>
      </w:r>
      <w:r w:rsidR="00B463D4" w:rsidRPr="00B463D4">
        <w:rPr>
          <w:color w:val="FF0000"/>
        </w:rPr>
        <w:t xml:space="preserve">stavebně montážní pojištění </w:t>
      </w:r>
      <w:r w:rsidR="00DA63DF" w:rsidRPr="009C4BDB">
        <w:t xml:space="preserve">o rozsahu </w:t>
      </w:r>
      <w:r w:rsidR="0060470C" w:rsidRPr="00B65332">
        <w:t>pojistného krytí a dalších podmínek týkajících se pojistných rizik, jako je povinen mít zhotovitel</w:t>
      </w:r>
      <w:r w:rsidR="00DA63DF" w:rsidRPr="00B65332">
        <w:t>.</w:t>
      </w:r>
    </w:p>
    <w:bookmarkEnd w:id="3"/>
    <w:p w14:paraId="4BD9DABE" w14:textId="77777777" w:rsidR="00ED2703" w:rsidRDefault="00ED2703" w:rsidP="003F1226">
      <w:pPr>
        <w:pStyle w:val="Odstavecseseznamem"/>
        <w:jc w:val="both"/>
        <w:rPr>
          <w:sz w:val="16"/>
          <w:szCs w:val="16"/>
        </w:rPr>
      </w:pPr>
    </w:p>
    <w:p w14:paraId="7FA97F17" w14:textId="77777777" w:rsidR="001F06CA" w:rsidRPr="005A00F4" w:rsidRDefault="001F06CA" w:rsidP="006B0BA0">
      <w:pPr>
        <w:pStyle w:val="Zkladntext3"/>
        <w:numPr>
          <w:ilvl w:val="1"/>
          <w:numId w:val="14"/>
        </w:numPr>
        <w:spacing w:after="0"/>
        <w:jc w:val="both"/>
        <w:rPr>
          <w:strike/>
        </w:rPr>
      </w:pPr>
      <w:r w:rsidRPr="00C92BEE">
        <w:rPr>
          <w:sz w:val="24"/>
          <w:szCs w:val="24"/>
        </w:rPr>
        <w:t xml:space="preserve">Zhotovitel je povinen před zahájením díla (při předání staveniště) předat objednateli seznam všech </w:t>
      </w:r>
      <w:r>
        <w:rPr>
          <w:sz w:val="24"/>
          <w:szCs w:val="24"/>
        </w:rPr>
        <w:t>poddodavatelů</w:t>
      </w:r>
      <w:r w:rsidRPr="00C92BEE">
        <w:rPr>
          <w:sz w:val="24"/>
          <w:szCs w:val="24"/>
        </w:rPr>
        <w:t>, kteří se budou na provedení díla podílet</w:t>
      </w:r>
      <w:r w:rsidR="005A00F4">
        <w:rPr>
          <w:sz w:val="24"/>
          <w:szCs w:val="24"/>
        </w:rPr>
        <w:t>.</w:t>
      </w:r>
      <w:r w:rsidR="00DF0DEB">
        <w:rPr>
          <w:sz w:val="24"/>
          <w:szCs w:val="24"/>
        </w:rPr>
        <w:t xml:space="preserve"> Tento seznam je zhotovitel povinen průběžně aktualizovat.</w:t>
      </w:r>
    </w:p>
    <w:p w14:paraId="247D8DEB" w14:textId="77777777" w:rsidR="005A00F4" w:rsidRPr="005A00F4" w:rsidRDefault="005A00F4" w:rsidP="00886BAD">
      <w:pPr>
        <w:pStyle w:val="Zkladntext3"/>
        <w:spacing w:after="0"/>
        <w:ind w:left="703"/>
        <w:jc w:val="both"/>
        <w:rPr>
          <w:strike/>
        </w:rPr>
      </w:pPr>
    </w:p>
    <w:p w14:paraId="7FBA2DE2" w14:textId="77777777" w:rsidR="00D541C5" w:rsidRPr="00C92BEE" w:rsidRDefault="00D541C5" w:rsidP="006B0BA0">
      <w:pPr>
        <w:pStyle w:val="Zkladntext3"/>
        <w:numPr>
          <w:ilvl w:val="1"/>
          <w:numId w:val="14"/>
        </w:numPr>
        <w:spacing w:after="0"/>
        <w:jc w:val="both"/>
        <w:rPr>
          <w:sz w:val="24"/>
          <w:szCs w:val="24"/>
        </w:rPr>
      </w:pPr>
      <w:r w:rsidRPr="00C92BEE">
        <w:rPr>
          <w:sz w:val="24"/>
          <w:szCs w:val="24"/>
        </w:rPr>
        <w:t>Zhotovitel předloží při zahájení stavby jmenný seznam všech pracovníků, kteří se budou podílet na výstavbě</w:t>
      </w:r>
      <w:r w:rsidR="00DF0DEB">
        <w:rPr>
          <w:sz w:val="24"/>
          <w:szCs w:val="24"/>
        </w:rPr>
        <w:t>, včetně pracovníků poddodavatelů</w:t>
      </w:r>
      <w:r w:rsidRPr="00C92BEE">
        <w:rPr>
          <w:sz w:val="24"/>
          <w:szCs w:val="24"/>
        </w:rPr>
        <w:t>. Pracovníci budou viditelně označeni.</w:t>
      </w:r>
      <w:r w:rsidR="005A00F4">
        <w:rPr>
          <w:sz w:val="24"/>
          <w:szCs w:val="24"/>
        </w:rPr>
        <w:t xml:space="preserve"> Tento seznam je zhotovitel povinen průběžně aktualizovat</w:t>
      </w:r>
      <w:r w:rsidR="000D40BC">
        <w:rPr>
          <w:sz w:val="24"/>
          <w:szCs w:val="24"/>
        </w:rPr>
        <w:t>.</w:t>
      </w:r>
    </w:p>
    <w:p w14:paraId="247F3C2D" w14:textId="77777777" w:rsidR="00ED2703" w:rsidRDefault="00ED2703" w:rsidP="002F29F9">
      <w:pPr>
        <w:pStyle w:val="Odstavecseseznamem"/>
        <w:jc w:val="both"/>
        <w:rPr>
          <w:sz w:val="16"/>
          <w:szCs w:val="16"/>
        </w:rPr>
      </w:pPr>
    </w:p>
    <w:p w14:paraId="4034549A" w14:textId="77777777" w:rsidR="00D541C5" w:rsidRDefault="00D541C5" w:rsidP="006B0BA0">
      <w:pPr>
        <w:pStyle w:val="Zkladntext3"/>
        <w:numPr>
          <w:ilvl w:val="1"/>
          <w:numId w:val="14"/>
        </w:numPr>
        <w:spacing w:after="0"/>
        <w:jc w:val="both"/>
        <w:rPr>
          <w:sz w:val="24"/>
          <w:szCs w:val="24"/>
        </w:rPr>
      </w:pPr>
      <w:r w:rsidRPr="00C92BEE">
        <w:rPr>
          <w:sz w:val="24"/>
          <w:szCs w:val="24"/>
        </w:rPr>
        <w:lastRenderedPageBreak/>
        <w:t xml:space="preserve">Změnu </w:t>
      </w:r>
      <w:r>
        <w:rPr>
          <w:sz w:val="24"/>
          <w:szCs w:val="24"/>
        </w:rPr>
        <w:t>poddodavatele,</w:t>
      </w:r>
      <w:r w:rsidRPr="00C92BEE">
        <w:rPr>
          <w:sz w:val="24"/>
          <w:szCs w:val="24"/>
        </w:rPr>
        <w:t xml:space="preserve"> prostřednictvím kterého zhotovitel prokazoval v zadávacím řízení kvalifikaci</w:t>
      </w:r>
      <w:r w:rsidR="00DF0DEB">
        <w:rPr>
          <w:sz w:val="24"/>
          <w:szCs w:val="24"/>
        </w:rPr>
        <w:t xml:space="preserve"> či část kvalifikace,</w:t>
      </w:r>
      <w:r w:rsidRPr="00C92BEE">
        <w:rPr>
          <w:sz w:val="24"/>
          <w:szCs w:val="24"/>
        </w:rPr>
        <w:t xml:space="preserve"> </w:t>
      </w:r>
      <w:r w:rsidR="00DF0DEB">
        <w:rPr>
          <w:sz w:val="24"/>
          <w:szCs w:val="24"/>
        </w:rPr>
        <w:t xml:space="preserve">je </w:t>
      </w:r>
      <w:r w:rsidRPr="00C92BEE">
        <w:rPr>
          <w:sz w:val="24"/>
          <w:szCs w:val="24"/>
        </w:rPr>
        <w:t>možn</w:t>
      </w:r>
      <w:r w:rsidR="00DF0DEB">
        <w:rPr>
          <w:sz w:val="24"/>
          <w:szCs w:val="24"/>
        </w:rPr>
        <w:t>é</w:t>
      </w:r>
      <w:r w:rsidRPr="00C92BEE">
        <w:rPr>
          <w:sz w:val="24"/>
          <w:szCs w:val="24"/>
        </w:rPr>
        <w:t xml:space="preserve"> provést pouze </w:t>
      </w:r>
      <w:r w:rsidRPr="009C4BDB">
        <w:rPr>
          <w:sz w:val="24"/>
          <w:szCs w:val="24"/>
        </w:rPr>
        <w:t>s</w:t>
      </w:r>
      <w:r w:rsidR="00F87643" w:rsidRPr="009C4BDB">
        <w:rPr>
          <w:sz w:val="24"/>
          <w:szCs w:val="24"/>
        </w:rPr>
        <w:t xml:space="preserve"> předchozím</w:t>
      </w:r>
      <w:r w:rsidRPr="009C4BDB">
        <w:rPr>
          <w:sz w:val="24"/>
          <w:szCs w:val="24"/>
        </w:rPr>
        <w:t xml:space="preserve"> souhlasem</w:t>
      </w:r>
      <w:r w:rsidRPr="00C92BEE">
        <w:rPr>
          <w:sz w:val="24"/>
          <w:szCs w:val="24"/>
        </w:rPr>
        <w:t xml:space="preserve"> objednatele.</w:t>
      </w:r>
    </w:p>
    <w:p w14:paraId="329E7203" w14:textId="77777777" w:rsidR="00D541C5" w:rsidRPr="007261DE" w:rsidRDefault="00D541C5" w:rsidP="00D541C5">
      <w:pPr>
        <w:pStyle w:val="Odstavecseseznamem"/>
        <w:rPr>
          <w:sz w:val="32"/>
          <w:szCs w:val="32"/>
        </w:rPr>
      </w:pPr>
    </w:p>
    <w:p w14:paraId="03889D4F" w14:textId="77777777" w:rsidR="00D541C5" w:rsidRDefault="00D541C5" w:rsidP="00D541C5">
      <w:pPr>
        <w:pStyle w:val="Nadpis2"/>
        <w:jc w:val="center"/>
      </w:pPr>
      <w:r>
        <w:t>VIII. Dodací podmínky</w:t>
      </w:r>
    </w:p>
    <w:p w14:paraId="2B07865D" w14:textId="77777777" w:rsidR="00D541C5" w:rsidRPr="006C6ABD" w:rsidRDefault="00D541C5" w:rsidP="00D541C5">
      <w:pPr>
        <w:rPr>
          <w:sz w:val="16"/>
          <w:szCs w:val="16"/>
        </w:rPr>
      </w:pPr>
    </w:p>
    <w:p w14:paraId="5ABA6D22" w14:textId="77777777" w:rsidR="00D541C5" w:rsidRPr="00AB4810" w:rsidRDefault="00D541C5" w:rsidP="006B0BA0">
      <w:pPr>
        <w:pStyle w:val="Zkladntext3"/>
        <w:numPr>
          <w:ilvl w:val="1"/>
          <w:numId w:val="15"/>
        </w:numPr>
        <w:spacing w:after="0"/>
        <w:jc w:val="both"/>
        <w:rPr>
          <w:sz w:val="24"/>
          <w:szCs w:val="24"/>
        </w:rPr>
      </w:pPr>
      <w:r w:rsidRPr="00AB4810">
        <w:rPr>
          <w:sz w:val="24"/>
          <w:szCs w:val="24"/>
        </w:rPr>
        <w:t xml:space="preserve">Požadovaná kvalita a způsob její kontroly se řídí obecně závaznými předpisy. Na stavbu budou použity materiály I. jakostní třídy s parametry odpovídajícími </w:t>
      </w:r>
      <w:r w:rsidR="00E04E95">
        <w:rPr>
          <w:sz w:val="24"/>
          <w:szCs w:val="24"/>
        </w:rPr>
        <w:t>PD</w:t>
      </w:r>
      <w:r w:rsidRPr="00AB4810">
        <w:rPr>
          <w:sz w:val="24"/>
          <w:szCs w:val="24"/>
        </w:rPr>
        <w:t>. Na vyžádání objednatele předloží zhotovitel vzorky s předepsanými atesty, které hodlá použít do stavby.</w:t>
      </w:r>
    </w:p>
    <w:p w14:paraId="3CF998E7" w14:textId="77777777" w:rsidR="00D541C5" w:rsidRPr="006C6ABD" w:rsidRDefault="00D541C5" w:rsidP="00D541C5">
      <w:pPr>
        <w:ind w:left="720" w:hanging="720"/>
        <w:jc w:val="both"/>
        <w:rPr>
          <w:sz w:val="16"/>
          <w:szCs w:val="16"/>
        </w:rPr>
      </w:pPr>
    </w:p>
    <w:p w14:paraId="4E6BB0CE" w14:textId="77777777" w:rsidR="00D541C5" w:rsidRPr="00BC1CE5" w:rsidRDefault="006D2ED6" w:rsidP="006B0BA0">
      <w:pPr>
        <w:pStyle w:val="Zkladntext3"/>
        <w:numPr>
          <w:ilvl w:val="1"/>
          <w:numId w:val="15"/>
        </w:numPr>
        <w:spacing w:after="0"/>
        <w:jc w:val="both"/>
        <w:rPr>
          <w:sz w:val="24"/>
          <w:szCs w:val="24"/>
        </w:rPr>
      </w:pPr>
      <w:r>
        <w:rPr>
          <w:sz w:val="24"/>
          <w:szCs w:val="24"/>
        </w:rPr>
        <w:t>Stavební deník (</w:t>
      </w:r>
      <w:r w:rsidR="00D541C5" w:rsidRPr="00AA0D13">
        <w:rPr>
          <w:sz w:val="24"/>
          <w:szCs w:val="24"/>
        </w:rPr>
        <w:t xml:space="preserve">dále </w:t>
      </w:r>
      <w:r w:rsidR="001625DC">
        <w:rPr>
          <w:sz w:val="24"/>
          <w:szCs w:val="24"/>
        </w:rPr>
        <w:t>jen „</w:t>
      </w:r>
      <w:r w:rsidR="00D541C5" w:rsidRPr="00AA0D13">
        <w:rPr>
          <w:sz w:val="24"/>
          <w:szCs w:val="24"/>
        </w:rPr>
        <w:t>SD</w:t>
      </w:r>
      <w:r w:rsidR="001625DC">
        <w:rPr>
          <w:sz w:val="24"/>
          <w:szCs w:val="24"/>
        </w:rPr>
        <w:t>“</w:t>
      </w:r>
      <w:r w:rsidR="00D541C5">
        <w:rPr>
          <w:sz w:val="24"/>
          <w:szCs w:val="24"/>
        </w:rPr>
        <w:t>)</w:t>
      </w:r>
    </w:p>
    <w:p w14:paraId="2A8B5595" w14:textId="50C44B70" w:rsidR="00882C14" w:rsidRPr="00F16521" w:rsidRDefault="00D541C5" w:rsidP="006B0BA0">
      <w:pPr>
        <w:pStyle w:val="Odstavecseseznamem"/>
        <w:numPr>
          <w:ilvl w:val="2"/>
          <w:numId w:val="23"/>
        </w:numPr>
        <w:jc w:val="both"/>
        <w:rPr>
          <w:iCs/>
        </w:rPr>
      </w:pPr>
      <w:r w:rsidRPr="00F16521">
        <w:rPr>
          <w:iCs/>
        </w:rPr>
        <w:t>Zhotovitel vede ode dne převzetí staveniště o pracích, které provádí,</w:t>
      </w:r>
      <w:r w:rsidR="00882C14" w:rsidRPr="00F16521">
        <w:rPr>
          <w:iCs/>
        </w:rPr>
        <w:t xml:space="preserve"> SD </w:t>
      </w:r>
      <w:r w:rsidR="001F78F9" w:rsidRPr="00F16521">
        <w:rPr>
          <w:iCs/>
        </w:rPr>
        <w:t>elektronicky dle § 154 odst.</w:t>
      </w:r>
      <w:r w:rsidR="00882C14" w:rsidRPr="00F16521">
        <w:rPr>
          <w:iCs/>
        </w:rPr>
        <w:t>6 zákona č.183/2006 Sb., o územním plánování a stavebním řádu (stavební zákon)</w:t>
      </w:r>
      <w:r w:rsidRPr="00F16521">
        <w:rPr>
          <w:iCs/>
        </w:rPr>
        <w:t>.</w:t>
      </w:r>
      <w:r w:rsidR="00882C14" w:rsidRPr="00F16521">
        <w:rPr>
          <w:iCs/>
        </w:rPr>
        <w:t xml:space="preserve"> Všechny osoby konající zápisy do SD musí být vlastníky elektronických podpisů.</w:t>
      </w:r>
      <w:r w:rsidRPr="00F16521">
        <w:rPr>
          <w:iCs/>
        </w:rPr>
        <w:t xml:space="preserve"> </w:t>
      </w:r>
    </w:p>
    <w:p w14:paraId="146AB557" w14:textId="5CC5F4AF" w:rsidR="00D541C5" w:rsidRPr="009915E0" w:rsidRDefault="00D541C5" w:rsidP="00882C14">
      <w:pPr>
        <w:pStyle w:val="Odstavecseseznamem"/>
        <w:ind w:left="1224"/>
        <w:jc w:val="both"/>
        <w:rPr>
          <w:iCs/>
        </w:rPr>
      </w:pPr>
      <w:r w:rsidRPr="00BC1CE5">
        <w:rPr>
          <w:iCs/>
        </w:rPr>
        <w:t xml:space="preserve">Do </w:t>
      </w:r>
      <w:r w:rsidR="001625DC">
        <w:rPr>
          <w:iCs/>
        </w:rPr>
        <w:t>SD</w:t>
      </w:r>
      <w:r w:rsidRPr="00BC1CE5">
        <w:rPr>
          <w:iCs/>
        </w:rPr>
        <w:t xml:space="preserve"> se zapisují všechny skutečnosti rozhodné pro plnění smlouvy, jako jsou údaje o časovém postupu prací, zdůvodnění odchylek od </w:t>
      </w:r>
      <w:r w:rsidR="00E04E95">
        <w:rPr>
          <w:iCs/>
        </w:rPr>
        <w:t>PD</w:t>
      </w:r>
      <w:r w:rsidR="009915E0">
        <w:rPr>
          <w:iCs/>
        </w:rPr>
        <w:t xml:space="preserve"> </w:t>
      </w:r>
      <w:r w:rsidRPr="00BC1CE5">
        <w:rPr>
          <w:iCs/>
        </w:rPr>
        <w:t xml:space="preserve">apod. Objednatel je povinen sledovat obsah </w:t>
      </w:r>
      <w:r w:rsidR="001625DC">
        <w:rPr>
          <w:iCs/>
        </w:rPr>
        <w:t>SD</w:t>
      </w:r>
      <w:r w:rsidRPr="00BC1CE5">
        <w:rPr>
          <w:iCs/>
        </w:rPr>
        <w:t xml:space="preserve"> a k zápisům zhotovitele vyjadřovat své stanovisko. SD je zhotovitel povinen uložit tak, aby k němu měl přístup zástupce objednatele </w:t>
      </w:r>
      <w:r w:rsidRPr="009915E0">
        <w:rPr>
          <w:iCs/>
        </w:rPr>
        <w:t>vykonávající technický dozor.</w:t>
      </w:r>
    </w:p>
    <w:p w14:paraId="5CBB90A9" w14:textId="087D453B" w:rsidR="00D541C5" w:rsidRPr="00BC1CE5" w:rsidRDefault="00D541C5" w:rsidP="006B0BA0">
      <w:pPr>
        <w:pStyle w:val="Odstavecseseznamem"/>
        <w:numPr>
          <w:ilvl w:val="2"/>
          <w:numId w:val="23"/>
        </w:numPr>
        <w:jc w:val="both"/>
        <w:rPr>
          <w:iCs/>
        </w:rPr>
      </w:pPr>
      <w:r w:rsidRPr="00BC1CE5">
        <w:rPr>
          <w:iCs/>
        </w:rPr>
        <w:t xml:space="preserve">Je zakázáno zápisy ve SD přepisovat, škrtat a dále nelze </w:t>
      </w:r>
      <w:r w:rsidR="001625DC">
        <w:rPr>
          <w:iCs/>
        </w:rPr>
        <w:t>ze SD</w:t>
      </w:r>
      <w:r w:rsidR="00882C14">
        <w:rPr>
          <w:iCs/>
        </w:rPr>
        <w:t xml:space="preserve"> </w:t>
      </w:r>
      <w:r w:rsidR="00882C14" w:rsidRPr="00F16521">
        <w:rPr>
          <w:iCs/>
        </w:rPr>
        <w:t>mazat jednotlivé stránky</w:t>
      </w:r>
      <w:r w:rsidRPr="00F16521">
        <w:rPr>
          <w:iCs/>
        </w:rPr>
        <w:t>.</w:t>
      </w:r>
    </w:p>
    <w:p w14:paraId="22A99D3B" w14:textId="77777777" w:rsidR="00D541C5" w:rsidRPr="00BC1CE5" w:rsidRDefault="00D541C5" w:rsidP="006B0BA0">
      <w:pPr>
        <w:pStyle w:val="Odstavecseseznamem"/>
        <w:numPr>
          <w:ilvl w:val="2"/>
          <w:numId w:val="23"/>
        </w:numPr>
        <w:jc w:val="both"/>
        <w:rPr>
          <w:iCs/>
        </w:rPr>
      </w:pPr>
      <w:r w:rsidRPr="00BC1CE5">
        <w:rPr>
          <w:iCs/>
        </w:rPr>
        <w:t xml:space="preserve">SD se skládá z úvodního listu, denních záznamů a příloh. Úvodní list obsahuje: název a sídlo objednatele, projektanta a poddodavatelů a změny těchto údajů, identifikační údaje stavby podle </w:t>
      </w:r>
      <w:r w:rsidR="00E04E95">
        <w:rPr>
          <w:iCs/>
        </w:rPr>
        <w:t>PD</w:t>
      </w:r>
      <w:r w:rsidRPr="00BC1CE5">
        <w:rPr>
          <w:iCs/>
        </w:rPr>
        <w:t xml:space="preserve">, přehled uzavřených smluv, seznam dokladů a úředních opatření týkajících se díla, seznam </w:t>
      </w:r>
      <w:r w:rsidR="00E04E95">
        <w:rPr>
          <w:iCs/>
        </w:rPr>
        <w:t>PD</w:t>
      </w:r>
      <w:r w:rsidRPr="00BC1CE5">
        <w:rPr>
          <w:iCs/>
        </w:rPr>
        <w:t>.</w:t>
      </w:r>
    </w:p>
    <w:p w14:paraId="6001A13F" w14:textId="1F0ED68F" w:rsidR="00D541C5" w:rsidRPr="00BC1CE5" w:rsidRDefault="00D541C5" w:rsidP="006B0BA0">
      <w:pPr>
        <w:pStyle w:val="Odstavecseseznamem"/>
        <w:numPr>
          <w:ilvl w:val="2"/>
          <w:numId w:val="23"/>
        </w:numPr>
        <w:jc w:val="both"/>
        <w:rPr>
          <w:iCs/>
        </w:rPr>
      </w:pPr>
      <w:r w:rsidRPr="00BC1CE5">
        <w:rPr>
          <w:iCs/>
        </w:rPr>
        <w:t>Denní záznamy se p</w:t>
      </w:r>
      <w:r w:rsidR="00882C14">
        <w:rPr>
          <w:iCs/>
        </w:rPr>
        <w:t>íší do knihy s očíslovanými stránky</w:t>
      </w:r>
      <w:r w:rsidRPr="00BC1CE5">
        <w:rPr>
          <w:iCs/>
        </w:rPr>
        <w:t>.</w:t>
      </w:r>
    </w:p>
    <w:p w14:paraId="3993CC4C" w14:textId="77777777" w:rsidR="00D541C5" w:rsidRPr="00BC1CE5" w:rsidRDefault="00D541C5" w:rsidP="006B0BA0">
      <w:pPr>
        <w:pStyle w:val="Odstavecseseznamem"/>
        <w:numPr>
          <w:ilvl w:val="2"/>
          <w:numId w:val="23"/>
        </w:numPr>
        <w:jc w:val="both"/>
        <w:rPr>
          <w:iCs/>
        </w:rPr>
      </w:pPr>
      <w:r w:rsidRPr="00BC1CE5">
        <w:rPr>
          <w:iCs/>
        </w:rPr>
        <w:t>V</w:t>
      </w:r>
      <w:r w:rsidR="009915E0">
        <w:rPr>
          <w:iCs/>
        </w:rPr>
        <w:t> </w:t>
      </w:r>
      <w:r w:rsidR="001625DC">
        <w:rPr>
          <w:iCs/>
        </w:rPr>
        <w:t>SD</w:t>
      </w:r>
      <w:r w:rsidR="009915E0">
        <w:rPr>
          <w:iCs/>
        </w:rPr>
        <w:t xml:space="preserve"> </w:t>
      </w:r>
      <w:r w:rsidRPr="00BC1CE5">
        <w:rPr>
          <w:iCs/>
        </w:rPr>
        <w:t>se průběžně vyznačují doklady, které se v jednom vyhotovení ukládají přímo na stavbě, jako jsou smlouvy, výkresy dokumentující odchylky apod.</w:t>
      </w:r>
    </w:p>
    <w:p w14:paraId="7611545A" w14:textId="1FDA4407" w:rsidR="00D541C5" w:rsidRPr="00BC1CE5" w:rsidRDefault="00D541C5" w:rsidP="006B0BA0">
      <w:pPr>
        <w:pStyle w:val="Odstavecseseznamem"/>
        <w:numPr>
          <w:ilvl w:val="2"/>
          <w:numId w:val="23"/>
        </w:numPr>
        <w:jc w:val="both"/>
        <w:rPr>
          <w:iCs/>
        </w:rPr>
      </w:pPr>
      <w:r w:rsidRPr="00BC1CE5">
        <w:rPr>
          <w:iCs/>
        </w:rPr>
        <w:t>Denní záznamy čitelně zapisuje a podepisuje stavbyvedoucí případně jeho zástupci dle smlouvy v den, kdy byly práce prováděny nebo kdy nastaly okolnosti, které jsou předmětem zápisu. Při denních zápisech se nesmí vynechávat volná místa. Mimo stavbyvedoucího mohou provádět potřebné záznamy pracovníci uvedení v</w:t>
      </w:r>
      <w:r w:rsidR="008576A3">
        <w:rPr>
          <w:iCs/>
        </w:rPr>
        <w:t> </w:t>
      </w:r>
      <w:r w:rsidRPr="00BC1CE5">
        <w:rPr>
          <w:iCs/>
        </w:rPr>
        <w:t>této</w:t>
      </w:r>
      <w:r w:rsidR="008576A3">
        <w:rPr>
          <w:iCs/>
        </w:rPr>
        <w:t xml:space="preserve"> </w:t>
      </w:r>
      <w:r w:rsidR="00A27557">
        <w:rPr>
          <w:iCs/>
        </w:rPr>
        <w:t>SOD</w:t>
      </w:r>
      <w:r w:rsidRPr="00BC1CE5">
        <w:rPr>
          <w:iCs/>
        </w:rPr>
        <w:t>, zástupce přímého investora, zástupce projektanta, který provádí autorský dohled projektanta a orgány státního stavebního dohledu, popřípadě jiné pověřené orgány.</w:t>
      </w:r>
    </w:p>
    <w:p w14:paraId="11DDEB3F" w14:textId="77777777" w:rsidR="00D541C5" w:rsidRPr="00BC1CE5" w:rsidRDefault="00D541C5" w:rsidP="006B0BA0">
      <w:pPr>
        <w:pStyle w:val="Odstavecseseznamem"/>
        <w:numPr>
          <w:ilvl w:val="2"/>
          <w:numId w:val="23"/>
        </w:numPr>
        <w:jc w:val="both"/>
        <w:rPr>
          <w:iCs/>
        </w:rPr>
      </w:pPr>
      <w:r w:rsidRPr="00BC1CE5">
        <w:rPr>
          <w:iCs/>
        </w:rPr>
        <w:t xml:space="preserve">Jestliže stavbyvedoucí nesouhlasí s </w:t>
      </w:r>
      <w:r w:rsidRPr="0011731E">
        <w:rPr>
          <w:iCs/>
        </w:rPr>
        <w:t>pro</w:t>
      </w:r>
      <w:r w:rsidRPr="002F29F9">
        <w:t>vedeným zápisem objednatele nebo projektanta, je povinen přip</w:t>
      </w:r>
      <w:r w:rsidRPr="0011731E">
        <w:rPr>
          <w:iCs/>
        </w:rPr>
        <w:t>o</w:t>
      </w:r>
      <w:r w:rsidRPr="00BC1CE5">
        <w:rPr>
          <w:iCs/>
        </w:rPr>
        <w:t>jit k záznamu do 3 pracovních dnů, svoje stanovisko, jinak se má za to, že s obsahem souhlasí.</w:t>
      </w:r>
    </w:p>
    <w:p w14:paraId="09968EC1" w14:textId="77777777" w:rsidR="00D541C5" w:rsidRPr="00BC1CE5" w:rsidRDefault="00D541C5" w:rsidP="006B0BA0">
      <w:pPr>
        <w:pStyle w:val="Odstavecseseznamem"/>
        <w:numPr>
          <w:ilvl w:val="2"/>
          <w:numId w:val="23"/>
        </w:numPr>
        <w:jc w:val="both"/>
        <w:rPr>
          <w:iCs/>
        </w:rPr>
      </w:pPr>
      <w:r w:rsidRPr="00BC1CE5">
        <w:rPr>
          <w:iCs/>
        </w:rPr>
        <w:t xml:space="preserve">Stavbyvedoucí je povinen předložit denní záznamy zástupcům objednatele nejpozději následující pracovní den a odevzdat mu první průpis. </w:t>
      </w:r>
      <w:r w:rsidR="00A27557">
        <w:rPr>
          <w:iCs/>
        </w:rPr>
        <w:t>TDS</w:t>
      </w:r>
      <w:r w:rsidR="009915E0">
        <w:rPr>
          <w:iCs/>
        </w:rPr>
        <w:t xml:space="preserve"> </w:t>
      </w:r>
      <w:r w:rsidRPr="00BC1CE5">
        <w:rPr>
          <w:iCs/>
        </w:rPr>
        <w:t>příjem potvrdí. Jestliže TD</w:t>
      </w:r>
      <w:r w:rsidR="006D2ED6">
        <w:rPr>
          <w:iCs/>
        </w:rPr>
        <w:t>S</w:t>
      </w:r>
      <w:r w:rsidRPr="00BC1CE5">
        <w:rPr>
          <w:iCs/>
        </w:rPr>
        <w:t xml:space="preserve"> nesouhlasí s obsahem zápisu, zapíše to do</w:t>
      </w:r>
      <w:r w:rsidR="006D2ED6">
        <w:rPr>
          <w:iCs/>
        </w:rPr>
        <w:t xml:space="preserve"> </w:t>
      </w:r>
      <w:r w:rsidRPr="00BC1CE5">
        <w:rPr>
          <w:iCs/>
        </w:rPr>
        <w:t>3 pracovních dnů do SD s uvedením důvodů, jinak se má za to, že se zápisem souhlasí.</w:t>
      </w:r>
    </w:p>
    <w:p w14:paraId="6FEF44CC" w14:textId="77777777" w:rsidR="00D541C5" w:rsidRPr="00BC1CE5" w:rsidRDefault="00D541C5" w:rsidP="006B0BA0">
      <w:pPr>
        <w:pStyle w:val="Odstavecseseznamem"/>
        <w:numPr>
          <w:ilvl w:val="2"/>
          <w:numId w:val="23"/>
        </w:numPr>
        <w:jc w:val="both"/>
        <w:rPr>
          <w:iCs/>
        </w:rPr>
      </w:pPr>
      <w:r w:rsidRPr="00BC1CE5">
        <w:rPr>
          <w:iCs/>
        </w:rPr>
        <w:t>Zhotovitel je povinen uložit druhý průpis denních záznamů odděleně od originálů tak, aby byl k dispozici v případě ztráty originálu.</w:t>
      </w:r>
    </w:p>
    <w:p w14:paraId="492F3946" w14:textId="77777777" w:rsidR="00D541C5" w:rsidRPr="00BC1CE5" w:rsidRDefault="00D541C5" w:rsidP="006B0BA0">
      <w:pPr>
        <w:pStyle w:val="Odstavecseseznamem"/>
        <w:numPr>
          <w:ilvl w:val="2"/>
          <w:numId w:val="23"/>
        </w:numPr>
        <w:jc w:val="both"/>
        <w:rPr>
          <w:iCs/>
        </w:rPr>
      </w:pPr>
      <w:r w:rsidRPr="00BC1CE5">
        <w:rPr>
          <w:iCs/>
        </w:rPr>
        <w:t xml:space="preserve">Povinnost zhotovitele vést </w:t>
      </w:r>
      <w:r w:rsidR="001625DC">
        <w:rPr>
          <w:iCs/>
        </w:rPr>
        <w:t>SD</w:t>
      </w:r>
      <w:r w:rsidRPr="00BC1CE5">
        <w:rPr>
          <w:iCs/>
        </w:rPr>
        <w:t xml:space="preserve"> končí dnem podpisu </w:t>
      </w:r>
      <w:r w:rsidR="004235DA">
        <w:rPr>
          <w:iCs/>
        </w:rPr>
        <w:t xml:space="preserve">závěrečného </w:t>
      </w:r>
      <w:r w:rsidRPr="00BC1CE5">
        <w:rPr>
          <w:iCs/>
        </w:rPr>
        <w:t>protokolu, resp. odstraněním vad v něm uvedených.</w:t>
      </w:r>
    </w:p>
    <w:p w14:paraId="33B51350" w14:textId="77777777" w:rsidR="00D541C5" w:rsidRPr="002F29F9" w:rsidRDefault="00D541C5" w:rsidP="006B0BA0">
      <w:pPr>
        <w:pStyle w:val="Odstavecseseznamem"/>
        <w:numPr>
          <w:ilvl w:val="2"/>
          <w:numId w:val="23"/>
        </w:numPr>
        <w:jc w:val="both"/>
      </w:pPr>
      <w:r w:rsidRPr="00BC1CE5">
        <w:rPr>
          <w:iCs/>
        </w:rPr>
        <w:lastRenderedPageBreak/>
        <w:t xml:space="preserve">Zhotovitel bude na stavbě průběžně doplňovat dokumentaci skutečného provedení stavby, zejména těch dodávek, které budou v průběhu dalších prací zakryty. Jedná se zejména </w:t>
      </w:r>
      <w:r w:rsidRPr="002F29F9">
        <w:t>o impregnaci, izolace, všechny kabely před zásypem apod.</w:t>
      </w:r>
    </w:p>
    <w:p w14:paraId="44B2B895" w14:textId="77777777" w:rsidR="00D541C5" w:rsidRPr="00BC1CE5" w:rsidRDefault="00D541C5" w:rsidP="00D541C5">
      <w:pPr>
        <w:pStyle w:val="Odstavecseseznamem"/>
        <w:jc w:val="both"/>
        <w:rPr>
          <w:iCs/>
          <w:sz w:val="16"/>
          <w:szCs w:val="16"/>
        </w:rPr>
      </w:pPr>
    </w:p>
    <w:p w14:paraId="176001C6" w14:textId="77777777" w:rsidR="00D541C5" w:rsidRPr="00AA0D13" w:rsidRDefault="00D541C5" w:rsidP="006B0BA0">
      <w:pPr>
        <w:pStyle w:val="Zkladntext3"/>
        <w:numPr>
          <w:ilvl w:val="1"/>
          <w:numId w:val="15"/>
        </w:numPr>
        <w:spacing w:after="0"/>
        <w:jc w:val="both"/>
        <w:rPr>
          <w:sz w:val="24"/>
          <w:szCs w:val="24"/>
        </w:rPr>
      </w:pPr>
      <w:r w:rsidRPr="00AA0D13">
        <w:rPr>
          <w:sz w:val="24"/>
          <w:szCs w:val="24"/>
        </w:rPr>
        <w:t>Případný zápis v</w:t>
      </w:r>
      <w:r w:rsidR="001625DC">
        <w:rPr>
          <w:sz w:val="24"/>
          <w:szCs w:val="24"/>
        </w:rPr>
        <w:t xml:space="preserve"> SD</w:t>
      </w:r>
      <w:r w:rsidRPr="00AA0D13">
        <w:rPr>
          <w:sz w:val="24"/>
          <w:szCs w:val="24"/>
        </w:rPr>
        <w:t>, jež by zavazoval některou ze stran přímo</w:t>
      </w:r>
      <w:r>
        <w:rPr>
          <w:sz w:val="24"/>
          <w:szCs w:val="24"/>
        </w:rPr>
        <w:br/>
      </w:r>
      <w:r w:rsidRPr="00AA0D13">
        <w:rPr>
          <w:sz w:val="24"/>
          <w:szCs w:val="24"/>
        </w:rPr>
        <w:t>k dohodě o změně cen sjednaného díla, víceprací, změně termínu dokončení a úprav záruční doby, bude považován za bezpředmětný.</w:t>
      </w:r>
    </w:p>
    <w:p w14:paraId="5930D402" w14:textId="77777777" w:rsidR="00D541C5" w:rsidRDefault="00D541C5" w:rsidP="00D541C5">
      <w:pPr>
        <w:ind w:left="720"/>
        <w:jc w:val="both"/>
      </w:pPr>
      <w:r>
        <w:t xml:space="preserve">Jakékoliv úpravy nebo změny těchto skutečností lze řešit pouze na podkladě vzájemné dohody </w:t>
      </w:r>
      <w:r w:rsidR="001A3363">
        <w:t>objednatele a zhotovitele</w:t>
      </w:r>
      <w:r>
        <w:t>, a to výhradně</w:t>
      </w:r>
      <w:r w:rsidR="009915E0">
        <w:t xml:space="preserve"> formou písemného dodatku k SOD</w:t>
      </w:r>
      <w:r>
        <w:t>.</w:t>
      </w:r>
    </w:p>
    <w:p w14:paraId="41422AB7" w14:textId="77777777" w:rsidR="00D541C5" w:rsidRDefault="00D541C5" w:rsidP="00C3791E">
      <w:pPr>
        <w:ind w:left="720"/>
        <w:jc w:val="both"/>
      </w:pPr>
      <w:r>
        <w:t>Lhůty pro vyjádření námitek v</w:t>
      </w:r>
      <w:r w:rsidR="001625DC">
        <w:t xml:space="preserve"> SD</w:t>
      </w:r>
      <w:r>
        <w:t xml:space="preserve"> pozbývají platnosti</w:t>
      </w:r>
      <w:r w:rsidR="00C3791E">
        <w:t>,</w:t>
      </w:r>
      <w:r>
        <w:t xml:space="preserve"> pokud zhotovitel jakýmkoliv způsobem ztíží nebo znemožní oprávněnému zástupci objednatele přístup ke SD.</w:t>
      </w:r>
    </w:p>
    <w:p w14:paraId="226D8E17" w14:textId="77777777" w:rsidR="00D541C5" w:rsidRPr="006C6ABD" w:rsidRDefault="00D541C5" w:rsidP="00D541C5">
      <w:pPr>
        <w:jc w:val="both"/>
        <w:rPr>
          <w:sz w:val="16"/>
          <w:szCs w:val="16"/>
        </w:rPr>
      </w:pPr>
    </w:p>
    <w:p w14:paraId="5FF0D980" w14:textId="77777777" w:rsidR="00D541C5" w:rsidRPr="00AA0D13" w:rsidRDefault="00D541C5" w:rsidP="006B0BA0">
      <w:pPr>
        <w:pStyle w:val="Zkladntext3"/>
        <w:numPr>
          <w:ilvl w:val="1"/>
          <w:numId w:val="15"/>
        </w:numPr>
        <w:spacing w:after="0"/>
        <w:jc w:val="both"/>
        <w:rPr>
          <w:sz w:val="24"/>
          <w:szCs w:val="24"/>
        </w:rPr>
      </w:pPr>
      <w:r w:rsidRPr="00AA0D13">
        <w:rPr>
          <w:sz w:val="24"/>
          <w:szCs w:val="24"/>
        </w:rPr>
        <w:t xml:space="preserve">Zhotovitel je povinen vyzvat objednatele ke kontrole prací, které budou zakryty, </w:t>
      </w:r>
      <w:r w:rsidR="00EC4C1D">
        <w:rPr>
          <w:sz w:val="24"/>
          <w:szCs w:val="24"/>
        </w:rPr>
        <w:t xml:space="preserve">a sice </w:t>
      </w:r>
      <w:r w:rsidRPr="00AA0D13">
        <w:rPr>
          <w:sz w:val="24"/>
          <w:szCs w:val="24"/>
        </w:rPr>
        <w:t xml:space="preserve">písemně </w:t>
      </w:r>
      <w:r w:rsidR="00EC4C1D">
        <w:rPr>
          <w:sz w:val="24"/>
          <w:szCs w:val="24"/>
        </w:rPr>
        <w:t xml:space="preserve">zápisem </w:t>
      </w:r>
      <w:r w:rsidRPr="00AA0D13">
        <w:rPr>
          <w:sz w:val="24"/>
          <w:szCs w:val="24"/>
        </w:rPr>
        <w:t xml:space="preserve">ve </w:t>
      </w:r>
      <w:r w:rsidR="001625DC">
        <w:rPr>
          <w:sz w:val="24"/>
          <w:szCs w:val="24"/>
        </w:rPr>
        <w:t>SD</w:t>
      </w:r>
      <w:r w:rsidRPr="00AA0D13">
        <w:rPr>
          <w:sz w:val="24"/>
          <w:szCs w:val="24"/>
        </w:rPr>
        <w:t xml:space="preserve"> min. 3 dny před zakrytím. V případě nepřítomnosti technického dozoru </w:t>
      </w:r>
      <w:r w:rsidR="00C3791E">
        <w:rPr>
          <w:sz w:val="24"/>
          <w:szCs w:val="24"/>
        </w:rPr>
        <w:t xml:space="preserve">stavebníka </w:t>
      </w:r>
      <w:r w:rsidRPr="00AA0D13">
        <w:rPr>
          <w:sz w:val="24"/>
          <w:szCs w:val="24"/>
        </w:rPr>
        <w:t>na stavbě jej zhotovitel vyroz</w:t>
      </w:r>
      <w:r w:rsidR="00C3791E">
        <w:rPr>
          <w:sz w:val="24"/>
          <w:szCs w:val="24"/>
        </w:rPr>
        <w:t>umí zároveň telefonem nebo mailem.</w:t>
      </w:r>
      <w:r w:rsidRPr="00AA0D13">
        <w:rPr>
          <w:sz w:val="24"/>
          <w:szCs w:val="24"/>
        </w:rPr>
        <w:t xml:space="preserve"> V případě, že se zástupce objednatele, ač řádně vyzván, </w:t>
      </w:r>
      <w:r w:rsidR="004E5039">
        <w:rPr>
          <w:sz w:val="24"/>
          <w:szCs w:val="24"/>
        </w:rPr>
        <w:t xml:space="preserve">se </w:t>
      </w:r>
      <w:r w:rsidRPr="00AA0D13">
        <w:rPr>
          <w:sz w:val="24"/>
          <w:szCs w:val="24"/>
        </w:rPr>
        <w:t xml:space="preserve">ke kontrole nedostaví, může zhotovitel předmětné práce zakrýt, nezakryje-li zhotovitel práce </w:t>
      </w:r>
      <w:r w:rsidR="009915E0">
        <w:rPr>
          <w:sz w:val="24"/>
          <w:szCs w:val="24"/>
        </w:rPr>
        <w:br/>
      </w:r>
      <w:r w:rsidRPr="00AA0D13">
        <w:rPr>
          <w:sz w:val="24"/>
          <w:szCs w:val="24"/>
        </w:rPr>
        <w:t xml:space="preserve">s ohledem na </w:t>
      </w:r>
      <w:r w:rsidR="00566165">
        <w:rPr>
          <w:sz w:val="24"/>
          <w:szCs w:val="24"/>
        </w:rPr>
        <w:t xml:space="preserve">důležitost </w:t>
      </w:r>
      <w:r w:rsidR="00884249">
        <w:rPr>
          <w:sz w:val="24"/>
          <w:szCs w:val="24"/>
        </w:rPr>
        <w:t xml:space="preserve">kontroly </w:t>
      </w:r>
      <w:r w:rsidRPr="00AA0D13">
        <w:rPr>
          <w:sz w:val="24"/>
          <w:szCs w:val="24"/>
        </w:rPr>
        <w:t>takovýchto prací a vyčká</w:t>
      </w:r>
      <w:r w:rsidR="00884249">
        <w:rPr>
          <w:sz w:val="24"/>
          <w:szCs w:val="24"/>
        </w:rPr>
        <w:t>-li</w:t>
      </w:r>
      <w:r w:rsidRPr="00AA0D13">
        <w:rPr>
          <w:sz w:val="24"/>
          <w:szCs w:val="24"/>
        </w:rPr>
        <w:t xml:space="preserve"> </w:t>
      </w:r>
      <w:r w:rsidR="00566165">
        <w:rPr>
          <w:sz w:val="24"/>
          <w:szCs w:val="24"/>
        </w:rPr>
        <w:t xml:space="preserve">na kontrolu ze strany objednatele </w:t>
      </w:r>
      <w:r w:rsidRPr="00AA0D13">
        <w:rPr>
          <w:sz w:val="24"/>
          <w:szCs w:val="24"/>
        </w:rPr>
        <w:t>déle než dohodnuté 3 dny</w:t>
      </w:r>
      <w:r w:rsidR="00884249">
        <w:rPr>
          <w:sz w:val="24"/>
          <w:szCs w:val="24"/>
        </w:rPr>
        <w:t xml:space="preserve">, zapíše tuto okolnost do </w:t>
      </w:r>
      <w:r w:rsidR="001625DC">
        <w:rPr>
          <w:sz w:val="24"/>
          <w:szCs w:val="24"/>
        </w:rPr>
        <w:t>SD</w:t>
      </w:r>
      <w:r w:rsidR="00884249">
        <w:rPr>
          <w:sz w:val="24"/>
          <w:szCs w:val="24"/>
        </w:rPr>
        <w:t xml:space="preserve"> s tím, že</w:t>
      </w:r>
      <w:r w:rsidRPr="00AA0D13">
        <w:rPr>
          <w:sz w:val="24"/>
          <w:szCs w:val="24"/>
        </w:rPr>
        <w:t xml:space="preserve"> </w:t>
      </w:r>
      <w:r w:rsidR="00884249" w:rsidRPr="00AA0D13">
        <w:rPr>
          <w:sz w:val="24"/>
          <w:szCs w:val="24"/>
        </w:rPr>
        <w:t>dohodnut</w:t>
      </w:r>
      <w:r w:rsidR="00884249">
        <w:rPr>
          <w:sz w:val="24"/>
          <w:szCs w:val="24"/>
        </w:rPr>
        <w:t xml:space="preserve">ý </w:t>
      </w:r>
      <w:r w:rsidR="004E5039">
        <w:rPr>
          <w:sz w:val="24"/>
          <w:szCs w:val="24"/>
        </w:rPr>
        <w:t>termín</w:t>
      </w:r>
      <w:r w:rsidRPr="00AA0D13">
        <w:rPr>
          <w:sz w:val="24"/>
          <w:szCs w:val="24"/>
        </w:rPr>
        <w:t xml:space="preserve"> plnění</w:t>
      </w:r>
      <w:r w:rsidR="00884249">
        <w:rPr>
          <w:sz w:val="24"/>
          <w:szCs w:val="24"/>
        </w:rPr>
        <w:t xml:space="preserve"> se prodlužuje o dobu, kdy se objednatel ke kontrole nedostavil</w:t>
      </w:r>
      <w:r w:rsidRPr="00AA0D13">
        <w:rPr>
          <w:sz w:val="24"/>
          <w:szCs w:val="24"/>
        </w:rPr>
        <w:t>.</w:t>
      </w:r>
    </w:p>
    <w:p w14:paraId="35D4F8D7" w14:textId="77777777" w:rsidR="00D541C5" w:rsidRDefault="00D541C5" w:rsidP="00D541C5">
      <w:pPr>
        <w:ind w:left="720"/>
        <w:jc w:val="both"/>
      </w:pPr>
      <w:r>
        <w:t>Účast objednatele na kontrole zakrývaných prací ani zakrytí prací zhotovitelem za neúčasti objednatele nezbavuje zhotovitele odpovědnosti za řádné provedení díla, ani odpovědnosti vyplývající ze záruky a vadného plnění.</w:t>
      </w:r>
    </w:p>
    <w:p w14:paraId="465B14D1" w14:textId="77777777" w:rsidR="00D541C5" w:rsidRPr="006C6ABD" w:rsidRDefault="00D541C5" w:rsidP="00D541C5">
      <w:pPr>
        <w:jc w:val="both"/>
        <w:rPr>
          <w:rFonts w:ascii="Arial" w:hAnsi="Arial" w:cs="Arial"/>
          <w:i/>
          <w:iCs/>
          <w:sz w:val="16"/>
          <w:szCs w:val="16"/>
        </w:rPr>
      </w:pPr>
    </w:p>
    <w:p w14:paraId="2F3A5F0F" w14:textId="77777777" w:rsidR="00D541C5" w:rsidRPr="00AA0D13" w:rsidRDefault="00D541C5" w:rsidP="006B0BA0">
      <w:pPr>
        <w:pStyle w:val="Zkladntext3"/>
        <w:numPr>
          <w:ilvl w:val="1"/>
          <w:numId w:val="15"/>
        </w:numPr>
        <w:spacing w:after="0"/>
        <w:jc w:val="both"/>
        <w:rPr>
          <w:sz w:val="24"/>
          <w:szCs w:val="24"/>
        </w:rPr>
      </w:pPr>
      <w:r w:rsidRPr="00AA0D13">
        <w:rPr>
          <w:sz w:val="24"/>
          <w:szCs w:val="24"/>
        </w:rPr>
        <w:t xml:space="preserve">Zhotovitel se zavazuje průběžně zakreslovat do </w:t>
      </w:r>
      <w:r w:rsidRPr="009915E0">
        <w:rPr>
          <w:sz w:val="24"/>
          <w:szCs w:val="24"/>
        </w:rPr>
        <w:t>stávající dokumentace</w:t>
      </w:r>
      <w:r w:rsidRPr="00AA0D13">
        <w:rPr>
          <w:sz w:val="24"/>
          <w:szCs w:val="24"/>
        </w:rPr>
        <w:t xml:space="preserve"> skutečné </w:t>
      </w:r>
      <w:r w:rsidR="00432FB5">
        <w:rPr>
          <w:sz w:val="24"/>
          <w:szCs w:val="24"/>
        </w:rPr>
        <w:t xml:space="preserve">provádění a </w:t>
      </w:r>
      <w:r w:rsidRPr="00AA0D13">
        <w:rPr>
          <w:sz w:val="24"/>
          <w:szCs w:val="24"/>
        </w:rPr>
        <w:t>provedení stavby zejména těch</w:t>
      </w:r>
      <w:r w:rsidR="001A3363">
        <w:rPr>
          <w:sz w:val="24"/>
          <w:szCs w:val="24"/>
        </w:rPr>
        <w:t xml:space="preserve"> částí díla</w:t>
      </w:r>
      <w:r w:rsidRPr="00AA0D13">
        <w:rPr>
          <w:sz w:val="24"/>
          <w:szCs w:val="24"/>
        </w:rPr>
        <w:t>, které budou při dalším průběhu prací zakryty.</w:t>
      </w:r>
    </w:p>
    <w:p w14:paraId="6D5D80B6" w14:textId="77777777" w:rsidR="00D541C5" w:rsidRPr="006C6ABD" w:rsidRDefault="00D541C5" w:rsidP="00D541C5">
      <w:pPr>
        <w:jc w:val="both"/>
        <w:rPr>
          <w:sz w:val="16"/>
          <w:szCs w:val="16"/>
        </w:rPr>
      </w:pPr>
    </w:p>
    <w:p w14:paraId="371FC426" w14:textId="77777777" w:rsidR="00D541C5" w:rsidRPr="00AA0D13" w:rsidRDefault="00A27557" w:rsidP="006B0BA0">
      <w:pPr>
        <w:pStyle w:val="Zkladntext3"/>
        <w:numPr>
          <w:ilvl w:val="1"/>
          <w:numId w:val="15"/>
        </w:numPr>
        <w:spacing w:after="0"/>
        <w:jc w:val="both"/>
        <w:rPr>
          <w:sz w:val="24"/>
          <w:szCs w:val="24"/>
        </w:rPr>
      </w:pPr>
      <w:r>
        <w:rPr>
          <w:sz w:val="24"/>
          <w:szCs w:val="24"/>
        </w:rPr>
        <w:t>TDS</w:t>
      </w:r>
      <w:r w:rsidR="009915E0">
        <w:rPr>
          <w:sz w:val="24"/>
          <w:szCs w:val="24"/>
        </w:rPr>
        <w:t xml:space="preserve"> </w:t>
      </w:r>
      <w:r w:rsidR="00D541C5" w:rsidRPr="00AA0D13">
        <w:rPr>
          <w:sz w:val="24"/>
          <w:szCs w:val="24"/>
        </w:rPr>
        <w:t>má právo nařídit zmocněnci zhotovitele přerušení, zastavení nebo pokračování prací, a to i v případě, jestliže zmocněnec zhotovitele s takovým rozhodnutím nesouhlasí. Příkaz musí být vykonán bezodkladně, přičemž vzniklé rozpory a jejich následky budou předmětem dodatečných jednání mezi zhotovitelem</w:t>
      </w:r>
      <w:r w:rsidR="004D4726">
        <w:rPr>
          <w:sz w:val="24"/>
          <w:szCs w:val="24"/>
        </w:rPr>
        <w:t xml:space="preserve"> </w:t>
      </w:r>
      <w:r w:rsidR="00D541C5" w:rsidRPr="00AA0D13">
        <w:rPr>
          <w:sz w:val="24"/>
          <w:szCs w:val="24"/>
        </w:rPr>
        <w:t>a objednatelem vyvolaných do 3 pracovních dnů. Zejména je dozor oprávněn dát pracovníkům zhotovitele příkaz přerušit práce, je-li ohrožena bezpečnost provádění díla, život nebo zdraví</w:t>
      </w:r>
      <w:r w:rsidR="00852825">
        <w:rPr>
          <w:sz w:val="24"/>
          <w:szCs w:val="24"/>
        </w:rPr>
        <w:t xml:space="preserve"> osob</w:t>
      </w:r>
      <w:r w:rsidR="00D541C5" w:rsidRPr="00AA0D13">
        <w:rPr>
          <w:sz w:val="24"/>
          <w:szCs w:val="24"/>
        </w:rPr>
        <w:t xml:space="preserve"> pracujících na stavbě.</w:t>
      </w:r>
    </w:p>
    <w:p w14:paraId="58B4AD5C" w14:textId="77777777" w:rsidR="00D541C5" w:rsidRPr="007261DE" w:rsidRDefault="00D541C5" w:rsidP="00D541C5">
      <w:pPr>
        <w:rPr>
          <w:sz w:val="36"/>
          <w:szCs w:val="36"/>
        </w:rPr>
      </w:pPr>
    </w:p>
    <w:p w14:paraId="0739E91B" w14:textId="77777777" w:rsidR="00D541C5" w:rsidRDefault="00D541C5" w:rsidP="00D541C5">
      <w:pPr>
        <w:pStyle w:val="Nadpis2"/>
        <w:jc w:val="center"/>
      </w:pPr>
      <w:r>
        <w:t>IX. Financování</w:t>
      </w:r>
    </w:p>
    <w:p w14:paraId="53B07059" w14:textId="77777777" w:rsidR="00D541C5" w:rsidRPr="00B83F93" w:rsidRDefault="00D541C5" w:rsidP="00D541C5">
      <w:pPr>
        <w:jc w:val="both"/>
        <w:rPr>
          <w:sz w:val="16"/>
          <w:szCs w:val="16"/>
        </w:rPr>
      </w:pPr>
    </w:p>
    <w:p w14:paraId="32D2E15F" w14:textId="77777777" w:rsidR="00D541C5" w:rsidRPr="00BF62E4" w:rsidRDefault="00BF62E4" w:rsidP="00BF62E4">
      <w:pPr>
        <w:pStyle w:val="Zkladntext3"/>
        <w:numPr>
          <w:ilvl w:val="1"/>
          <w:numId w:val="16"/>
        </w:numPr>
        <w:spacing w:after="0"/>
        <w:jc w:val="both"/>
        <w:rPr>
          <w:sz w:val="24"/>
          <w:szCs w:val="24"/>
        </w:rPr>
      </w:pPr>
      <w:r>
        <w:rPr>
          <w:sz w:val="24"/>
          <w:szCs w:val="24"/>
        </w:rPr>
        <w:t xml:space="preserve">Na konci kalendářního měsíce zhotovitel </w:t>
      </w:r>
      <w:r w:rsidR="006B5489">
        <w:rPr>
          <w:sz w:val="24"/>
          <w:szCs w:val="24"/>
        </w:rPr>
        <w:t xml:space="preserve">řádně </w:t>
      </w:r>
      <w:r>
        <w:rPr>
          <w:sz w:val="24"/>
          <w:szCs w:val="24"/>
        </w:rPr>
        <w:t xml:space="preserve">vypracuje a předloží objednateli zjišťovací protokol realizovaných prací a dodávek za </w:t>
      </w:r>
      <w:r w:rsidR="006B5489">
        <w:rPr>
          <w:sz w:val="24"/>
          <w:szCs w:val="24"/>
        </w:rPr>
        <w:t>uplynulý</w:t>
      </w:r>
      <w:r>
        <w:rPr>
          <w:sz w:val="24"/>
          <w:szCs w:val="24"/>
        </w:rPr>
        <w:t xml:space="preserve"> kalendářní měsíc (dále jen </w:t>
      </w:r>
      <w:r>
        <w:rPr>
          <w:b/>
          <w:bCs/>
          <w:sz w:val="24"/>
          <w:szCs w:val="24"/>
        </w:rPr>
        <w:t>„zjišťovací protokol“</w:t>
      </w:r>
      <w:r>
        <w:rPr>
          <w:sz w:val="24"/>
          <w:szCs w:val="24"/>
        </w:rPr>
        <w:t>). Objednate</w:t>
      </w:r>
      <w:r w:rsidR="006B5489">
        <w:rPr>
          <w:sz w:val="24"/>
          <w:szCs w:val="24"/>
        </w:rPr>
        <w:t>l provede</w:t>
      </w:r>
      <w:r>
        <w:rPr>
          <w:sz w:val="24"/>
          <w:szCs w:val="24"/>
        </w:rPr>
        <w:t xml:space="preserve"> kontrolu zjišťovacího protokolu </w:t>
      </w:r>
      <w:r w:rsidR="009915E0">
        <w:rPr>
          <w:sz w:val="24"/>
          <w:szCs w:val="24"/>
        </w:rPr>
        <w:br/>
      </w:r>
      <w:r>
        <w:rPr>
          <w:sz w:val="24"/>
          <w:szCs w:val="24"/>
        </w:rPr>
        <w:t>a</w:t>
      </w:r>
      <w:r w:rsidR="00933293">
        <w:rPr>
          <w:sz w:val="24"/>
          <w:szCs w:val="24"/>
        </w:rPr>
        <w:t xml:space="preserve"> bude-li </w:t>
      </w:r>
      <w:r>
        <w:rPr>
          <w:sz w:val="24"/>
          <w:szCs w:val="24"/>
        </w:rPr>
        <w:t>zjišťovací protokol</w:t>
      </w:r>
      <w:r w:rsidR="00933293">
        <w:rPr>
          <w:sz w:val="24"/>
          <w:szCs w:val="24"/>
        </w:rPr>
        <w:t xml:space="preserve"> řádně vyhotoven odsouhlasí jej objednatel</w:t>
      </w:r>
      <w:r>
        <w:rPr>
          <w:sz w:val="24"/>
          <w:szCs w:val="24"/>
        </w:rPr>
        <w:t xml:space="preserve"> do 7 dnů ode dne jeho předložení zhotovitelem</w:t>
      </w:r>
      <w:r w:rsidR="00933293">
        <w:rPr>
          <w:sz w:val="24"/>
          <w:szCs w:val="24"/>
        </w:rPr>
        <w:t>, případně proti němu vznese odůvodněné připomínky</w:t>
      </w:r>
      <w:r>
        <w:rPr>
          <w:sz w:val="24"/>
          <w:szCs w:val="24"/>
        </w:rPr>
        <w:t xml:space="preserve">. Po odsouhlasení </w:t>
      </w:r>
      <w:r w:rsidR="00933293">
        <w:rPr>
          <w:sz w:val="24"/>
          <w:szCs w:val="24"/>
        </w:rPr>
        <w:t xml:space="preserve">zjišťovacího protokolu nebo po potvrzení upraveného </w:t>
      </w:r>
      <w:r>
        <w:rPr>
          <w:sz w:val="24"/>
          <w:szCs w:val="24"/>
        </w:rPr>
        <w:t>zjišťovacího protokolu</w:t>
      </w:r>
      <w:r w:rsidR="00933293">
        <w:rPr>
          <w:sz w:val="24"/>
          <w:szCs w:val="24"/>
        </w:rPr>
        <w:t xml:space="preserve"> </w:t>
      </w:r>
      <w:r>
        <w:rPr>
          <w:sz w:val="24"/>
          <w:szCs w:val="24"/>
        </w:rPr>
        <w:t xml:space="preserve">objednatelem vystaví zhotovitel </w:t>
      </w:r>
      <w:r w:rsidRPr="009915E0">
        <w:rPr>
          <w:sz w:val="24"/>
          <w:szCs w:val="24"/>
        </w:rPr>
        <w:t xml:space="preserve">objednateli </w:t>
      </w:r>
      <w:r w:rsidR="009B320B" w:rsidRPr="009915E0">
        <w:rPr>
          <w:sz w:val="24"/>
          <w:szCs w:val="24"/>
        </w:rPr>
        <w:t>do 15 dnů</w:t>
      </w:r>
      <w:r w:rsidR="009B320B">
        <w:rPr>
          <w:sz w:val="24"/>
          <w:szCs w:val="24"/>
        </w:rPr>
        <w:t xml:space="preserve"> </w:t>
      </w:r>
      <w:r>
        <w:rPr>
          <w:sz w:val="24"/>
          <w:szCs w:val="24"/>
        </w:rPr>
        <w:t xml:space="preserve">dílčí fakturu ve finanční výši odpovídající pracím a dodávkám uvedeným ve zjišťovacím protokolu. Případné vícepráce, které byly provedeny na základě dohody mezi objednatelem a zhotovitelem, budou fakturovány samostatnou fakturou, a sice vždy po jejich provedení a po odsouhlasení zjišťovacího protokolu. </w:t>
      </w:r>
    </w:p>
    <w:p w14:paraId="5F1CC796" w14:textId="77777777" w:rsidR="008F42C6" w:rsidRPr="009915E0" w:rsidRDefault="008F42C6" w:rsidP="008F42C6">
      <w:pPr>
        <w:ind w:left="1068"/>
        <w:jc w:val="both"/>
        <w:rPr>
          <w:sz w:val="16"/>
          <w:szCs w:val="16"/>
        </w:rPr>
      </w:pPr>
    </w:p>
    <w:p w14:paraId="6E21A9AB" w14:textId="77777777" w:rsidR="008F42C6" w:rsidRDefault="008F42C6" w:rsidP="008F42C6">
      <w:pPr>
        <w:pStyle w:val="Zkladntext3"/>
        <w:numPr>
          <w:ilvl w:val="1"/>
          <w:numId w:val="16"/>
        </w:numPr>
        <w:spacing w:after="0"/>
        <w:jc w:val="both"/>
        <w:rPr>
          <w:sz w:val="24"/>
          <w:szCs w:val="24"/>
        </w:rPr>
      </w:pPr>
      <w:r w:rsidRPr="008F42C6">
        <w:rPr>
          <w:sz w:val="24"/>
          <w:szCs w:val="24"/>
        </w:rPr>
        <w:t xml:space="preserve">Zhotovitel a </w:t>
      </w:r>
      <w:r>
        <w:rPr>
          <w:sz w:val="24"/>
          <w:szCs w:val="24"/>
        </w:rPr>
        <w:t xml:space="preserve">objednatel se dohodli na zádržném, které činí 10% z ceny díla (bez DPH) a které bude průběžně zadržováno z každé faktury vystavené po odsouhlasení </w:t>
      </w:r>
      <w:r>
        <w:rPr>
          <w:sz w:val="24"/>
          <w:szCs w:val="24"/>
        </w:rPr>
        <w:lastRenderedPageBreak/>
        <w:t xml:space="preserve">zjišťovacího protokolu objednatelem, což znamená, že zhotovitelem vystavené faktury budou objednatelem uhrazeny vždy jen z 90%. </w:t>
      </w:r>
    </w:p>
    <w:p w14:paraId="1C76FFB5" w14:textId="77777777" w:rsidR="008F42C6" w:rsidRPr="009915E0" w:rsidRDefault="008F42C6" w:rsidP="008F42C6">
      <w:pPr>
        <w:pStyle w:val="Zkladntext3"/>
        <w:spacing w:after="0"/>
        <w:ind w:left="703"/>
        <w:jc w:val="both"/>
      </w:pPr>
    </w:p>
    <w:p w14:paraId="1C3C7C87" w14:textId="77777777" w:rsidR="008F42C6" w:rsidRDefault="008F42C6" w:rsidP="008F42C6">
      <w:pPr>
        <w:pStyle w:val="Zkladntext3"/>
        <w:numPr>
          <w:ilvl w:val="1"/>
          <w:numId w:val="16"/>
        </w:numPr>
        <w:spacing w:after="0"/>
        <w:jc w:val="both"/>
        <w:rPr>
          <w:sz w:val="24"/>
          <w:szCs w:val="24"/>
        </w:rPr>
      </w:pPr>
      <w:r>
        <w:rPr>
          <w:sz w:val="24"/>
          <w:szCs w:val="24"/>
        </w:rPr>
        <w:t>Zádržné bude uvoln</w:t>
      </w:r>
      <w:r w:rsidR="009915E0">
        <w:rPr>
          <w:sz w:val="24"/>
          <w:szCs w:val="24"/>
        </w:rPr>
        <w:t xml:space="preserve">ěno objednatelem </w:t>
      </w:r>
      <w:r w:rsidR="009915E0" w:rsidRPr="008576A3">
        <w:rPr>
          <w:sz w:val="24"/>
          <w:szCs w:val="24"/>
        </w:rPr>
        <w:t>zhotoviteli do 30</w:t>
      </w:r>
      <w:r w:rsidRPr="008576A3">
        <w:rPr>
          <w:sz w:val="24"/>
          <w:szCs w:val="24"/>
        </w:rPr>
        <w:t xml:space="preserve"> dnů od</w:t>
      </w:r>
      <w:r>
        <w:rPr>
          <w:sz w:val="24"/>
          <w:szCs w:val="24"/>
        </w:rPr>
        <w:t xml:space="preserve"> podpisu </w:t>
      </w:r>
      <w:r w:rsidR="0060470C" w:rsidRPr="009915E0">
        <w:rPr>
          <w:sz w:val="24"/>
          <w:szCs w:val="24"/>
        </w:rPr>
        <w:t>závěrečného protokolu</w:t>
      </w:r>
      <w:r w:rsidRPr="009915E0">
        <w:rPr>
          <w:sz w:val="24"/>
          <w:szCs w:val="24"/>
        </w:rPr>
        <w:t>, který dokládá řádn</w:t>
      </w:r>
      <w:r w:rsidR="00933293" w:rsidRPr="009915E0">
        <w:rPr>
          <w:sz w:val="24"/>
          <w:szCs w:val="24"/>
        </w:rPr>
        <w:t>é</w:t>
      </w:r>
      <w:r w:rsidRPr="009915E0">
        <w:rPr>
          <w:sz w:val="24"/>
          <w:szCs w:val="24"/>
        </w:rPr>
        <w:t xml:space="preserve"> </w:t>
      </w:r>
      <w:r w:rsidR="00195CCB" w:rsidRPr="009915E0">
        <w:rPr>
          <w:sz w:val="24"/>
          <w:szCs w:val="24"/>
        </w:rPr>
        <w:t>do</w:t>
      </w:r>
      <w:r w:rsidRPr="009915E0">
        <w:rPr>
          <w:sz w:val="24"/>
          <w:szCs w:val="24"/>
        </w:rPr>
        <w:t xml:space="preserve">končení </w:t>
      </w:r>
      <w:r w:rsidR="00195CCB" w:rsidRPr="009915E0">
        <w:rPr>
          <w:sz w:val="24"/>
          <w:szCs w:val="24"/>
        </w:rPr>
        <w:t xml:space="preserve">celého </w:t>
      </w:r>
      <w:r w:rsidRPr="009915E0">
        <w:rPr>
          <w:sz w:val="24"/>
          <w:szCs w:val="24"/>
        </w:rPr>
        <w:t>díla bez vad a nedodělků</w:t>
      </w:r>
      <w:r w:rsidR="00195CCB" w:rsidRPr="009915E0">
        <w:rPr>
          <w:sz w:val="24"/>
          <w:szCs w:val="24"/>
        </w:rPr>
        <w:t xml:space="preserve"> ve smyslu</w:t>
      </w:r>
      <w:r w:rsidR="00195CCB">
        <w:rPr>
          <w:sz w:val="24"/>
          <w:szCs w:val="24"/>
        </w:rPr>
        <w:t xml:space="preserve"> čl. III. odst. 3.1. (</w:t>
      </w:r>
      <w:proofErr w:type="spellStart"/>
      <w:r w:rsidR="00195CCB">
        <w:rPr>
          <w:sz w:val="24"/>
          <w:szCs w:val="24"/>
        </w:rPr>
        <w:t>ii</w:t>
      </w:r>
      <w:proofErr w:type="spellEnd"/>
      <w:r w:rsidR="00195CCB">
        <w:rPr>
          <w:sz w:val="24"/>
          <w:szCs w:val="24"/>
        </w:rPr>
        <w:t>) této smlouvy</w:t>
      </w:r>
      <w:r w:rsidR="00933293">
        <w:rPr>
          <w:sz w:val="24"/>
          <w:szCs w:val="24"/>
        </w:rPr>
        <w:t xml:space="preserve"> v rozsahu, v jakém nebylo oprávněně použito objednatelem</w:t>
      </w:r>
      <w:r w:rsidR="00195CCB">
        <w:rPr>
          <w:sz w:val="24"/>
          <w:szCs w:val="24"/>
        </w:rPr>
        <w:t xml:space="preserve">. </w:t>
      </w:r>
      <w:r>
        <w:rPr>
          <w:sz w:val="24"/>
          <w:szCs w:val="24"/>
        </w:rPr>
        <w:t xml:space="preserve">V případě, že </w:t>
      </w:r>
      <w:r w:rsidR="00195CCB">
        <w:rPr>
          <w:sz w:val="24"/>
          <w:szCs w:val="24"/>
        </w:rPr>
        <w:t xml:space="preserve">nedojde k řádnému dokončení díla, </w:t>
      </w:r>
      <w:r w:rsidR="009B320B">
        <w:rPr>
          <w:sz w:val="24"/>
          <w:szCs w:val="24"/>
        </w:rPr>
        <w:t>je objednatel oprávněn</w:t>
      </w:r>
      <w:r w:rsidR="00933293">
        <w:rPr>
          <w:sz w:val="24"/>
          <w:szCs w:val="24"/>
        </w:rPr>
        <w:t xml:space="preserve"> zádržné držet jako jistotu do doby splnění povinností zhotovitele, sjednat dokončení díla třetí osobou a dílo dokončit na náklady zhotovitele prostřednictvím této třetí osoby jakož i</w:t>
      </w:r>
      <w:r w:rsidR="009B320B">
        <w:rPr>
          <w:sz w:val="24"/>
          <w:szCs w:val="24"/>
        </w:rPr>
        <w:t xml:space="preserve"> </w:t>
      </w:r>
      <w:r w:rsidR="00195CCB">
        <w:rPr>
          <w:sz w:val="24"/>
          <w:szCs w:val="24"/>
        </w:rPr>
        <w:t>započíst</w:t>
      </w:r>
      <w:r w:rsidR="00933293">
        <w:rPr>
          <w:sz w:val="24"/>
          <w:szCs w:val="24"/>
        </w:rPr>
        <w:t xml:space="preserve"> částku odpovídající</w:t>
      </w:r>
      <w:r w:rsidR="009B320B">
        <w:rPr>
          <w:sz w:val="24"/>
          <w:szCs w:val="24"/>
        </w:rPr>
        <w:t xml:space="preserve"> zádržné</w:t>
      </w:r>
      <w:r w:rsidR="00933293">
        <w:rPr>
          <w:sz w:val="24"/>
          <w:szCs w:val="24"/>
        </w:rPr>
        <w:t>mu</w:t>
      </w:r>
      <w:r w:rsidR="00195CCB">
        <w:rPr>
          <w:sz w:val="24"/>
          <w:szCs w:val="24"/>
        </w:rPr>
        <w:t xml:space="preserve"> oproti</w:t>
      </w:r>
      <w:r w:rsidR="009B320B">
        <w:rPr>
          <w:sz w:val="24"/>
          <w:szCs w:val="24"/>
        </w:rPr>
        <w:t xml:space="preserve"> </w:t>
      </w:r>
      <w:r w:rsidR="00933293">
        <w:rPr>
          <w:sz w:val="24"/>
          <w:szCs w:val="24"/>
        </w:rPr>
        <w:t>jakékoliv</w:t>
      </w:r>
      <w:r w:rsidR="009B320B">
        <w:rPr>
          <w:sz w:val="24"/>
          <w:szCs w:val="24"/>
        </w:rPr>
        <w:t xml:space="preserve"> peněžité pohledávce vůči zhotoviteli.</w:t>
      </w:r>
      <w:r w:rsidR="00195CCB">
        <w:rPr>
          <w:sz w:val="24"/>
          <w:szCs w:val="24"/>
        </w:rPr>
        <w:t xml:space="preserve"> </w:t>
      </w:r>
    </w:p>
    <w:p w14:paraId="5781FC3E" w14:textId="77777777" w:rsidR="009B320B" w:rsidRPr="009915E0" w:rsidRDefault="009B320B" w:rsidP="009B320B">
      <w:pPr>
        <w:pStyle w:val="Odstavecseseznamem"/>
        <w:rPr>
          <w:sz w:val="16"/>
          <w:szCs w:val="16"/>
        </w:rPr>
      </w:pPr>
    </w:p>
    <w:p w14:paraId="30B6AF04" w14:textId="77777777" w:rsidR="009B320B" w:rsidRPr="008F42C6" w:rsidRDefault="009B320B" w:rsidP="008F42C6">
      <w:pPr>
        <w:pStyle w:val="Zkladntext3"/>
        <w:numPr>
          <w:ilvl w:val="1"/>
          <w:numId w:val="16"/>
        </w:numPr>
        <w:spacing w:after="0"/>
        <w:jc w:val="both"/>
        <w:rPr>
          <w:sz w:val="24"/>
          <w:szCs w:val="24"/>
        </w:rPr>
      </w:pPr>
      <w:r>
        <w:rPr>
          <w:sz w:val="24"/>
          <w:szCs w:val="24"/>
        </w:rPr>
        <w:t>Smluvní strany se dohodly, že:</w:t>
      </w:r>
    </w:p>
    <w:p w14:paraId="6B64F3C8" w14:textId="77777777" w:rsidR="00D541C5" w:rsidRDefault="00D541C5" w:rsidP="00D541C5">
      <w:pPr>
        <w:numPr>
          <w:ilvl w:val="0"/>
          <w:numId w:val="5"/>
        </w:numPr>
        <w:rPr>
          <w:szCs w:val="22"/>
        </w:rPr>
      </w:pPr>
      <w:r>
        <w:t xml:space="preserve">faktury objednatel uhradí do 21 dnů </w:t>
      </w:r>
      <w:r w:rsidRPr="003D6983">
        <w:rPr>
          <w:szCs w:val="22"/>
        </w:rPr>
        <w:t>od prokazatelně doručené a schvál</w:t>
      </w:r>
      <w:r w:rsidR="004D4726">
        <w:rPr>
          <w:szCs w:val="22"/>
        </w:rPr>
        <w:t>ené faktury do sídla objednatele,</w:t>
      </w:r>
    </w:p>
    <w:p w14:paraId="1AE93CDD" w14:textId="77777777" w:rsidR="00D541C5" w:rsidRDefault="00D541C5" w:rsidP="006B0BA0">
      <w:pPr>
        <w:numPr>
          <w:ilvl w:val="0"/>
          <w:numId w:val="6"/>
        </w:numPr>
        <w:jc w:val="both"/>
      </w:pPr>
      <w:r w:rsidRPr="00FE61F0">
        <w:t>pro případ, že by zhotovitel nedodržel dohodnutý termín dokončení díla, je objednatel oprávněn po řádném předání díla vystavit fakturu na smluvní pokutu dle této SOD</w:t>
      </w:r>
      <w:r w:rsidR="00AF0FBB">
        <w:t>,</w:t>
      </w:r>
      <w:r w:rsidRPr="00FE61F0">
        <w:t xml:space="preserve"> </w:t>
      </w:r>
    </w:p>
    <w:p w14:paraId="00D0B1D9" w14:textId="77777777" w:rsidR="003D249D" w:rsidRDefault="003D249D" w:rsidP="006B0BA0">
      <w:pPr>
        <w:numPr>
          <w:ilvl w:val="0"/>
          <w:numId w:val="6"/>
        </w:numPr>
        <w:jc w:val="both"/>
      </w:pPr>
      <w:r>
        <w:t>náklady na následnou péči</w:t>
      </w:r>
      <w:r w:rsidR="00A407E6">
        <w:t xml:space="preserve"> o zeleň, která je obsažená v soupisu prací, </w:t>
      </w:r>
      <w:r>
        <w:t>budou fakturovány a proplaceny až p</w:t>
      </w:r>
      <w:r w:rsidR="00CF1F05">
        <w:t xml:space="preserve">o jejím provedení </w:t>
      </w:r>
      <w:r w:rsidR="00A407E6">
        <w:t>vždy za dobu 12 měsíců</w:t>
      </w:r>
      <w:r w:rsidR="00AF0FBB">
        <w:t>,</w:t>
      </w:r>
      <w:r w:rsidR="00A407E6">
        <w:t xml:space="preserve"> </w:t>
      </w:r>
    </w:p>
    <w:p w14:paraId="614370DA" w14:textId="77777777" w:rsidR="00D541C5" w:rsidRPr="009915E0" w:rsidRDefault="00FE1FC0" w:rsidP="006B0BA0">
      <w:pPr>
        <w:numPr>
          <w:ilvl w:val="0"/>
          <w:numId w:val="6"/>
        </w:numPr>
        <w:jc w:val="both"/>
      </w:pPr>
      <w:r w:rsidRPr="009915E0">
        <w:t>objednatel je oprávněn jednostranně započíst jakoukoli svou peněžitou pohledávku proti pohledávce zhotovitele za objednatelem.</w:t>
      </w:r>
    </w:p>
    <w:p w14:paraId="734D3CAD" w14:textId="77777777" w:rsidR="00D541C5" w:rsidRPr="006C6ABD" w:rsidRDefault="00D541C5" w:rsidP="00D541C5">
      <w:pPr>
        <w:ind w:left="1065"/>
        <w:jc w:val="both"/>
        <w:rPr>
          <w:sz w:val="16"/>
          <w:szCs w:val="16"/>
        </w:rPr>
      </w:pPr>
    </w:p>
    <w:p w14:paraId="751DAA36" w14:textId="77777777" w:rsidR="00D541C5" w:rsidRPr="00AA0D13" w:rsidRDefault="00D541C5" w:rsidP="006B0BA0">
      <w:pPr>
        <w:pStyle w:val="Zkladntext3"/>
        <w:numPr>
          <w:ilvl w:val="1"/>
          <w:numId w:val="16"/>
        </w:numPr>
        <w:spacing w:after="0"/>
        <w:jc w:val="both"/>
        <w:rPr>
          <w:sz w:val="24"/>
          <w:szCs w:val="24"/>
        </w:rPr>
      </w:pPr>
      <w:r w:rsidRPr="00AA0D13">
        <w:rPr>
          <w:sz w:val="24"/>
          <w:szCs w:val="24"/>
        </w:rPr>
        <w:t>Faktura zhotovitele bude obsahovat náležitosti podle §</w:t>
      </w:r>
      <w:r w:rsidR="004D4726">
        <w:rPr>
          <w:sz w:val="24"/>
          <w:szCs w:val="24"/>
        </w:rPr>
        <w:t xml:space="preserve"> </w:t>
      </w:r>
      <w:r w:rsidRPr="00AA0D13">
        <w:rPr>
          <w:sz w:val="24"/>
          <w:szCs w:val="24"/>
        </w:rPr>
        <w:t>2</w:t>
      </w:r>
      <w:r>
        <w:rPr>
          <w:sz w:val="24"/>
          <w:szCs w:val="24"/>
        </w:rPr>
        <w:t>9</w:t>
      </w:r>
      <w:r w:rsidRPr="00AA0D13">
        <w:rPr>
          <w:sz w:val="24"/>
          <w:szCs w:val="24"/>
        </w:rPr>
        <w:t xml:space="preserve"> odst.</w:t>
      </w:r>
      <w:r w:rsidR="004D4726">
        <w:rPr>
          <w:sz w:val="24"/>
          <w:szCs w:val="24"/>
        </w:rPr>
        <w:t xml:space="preserve"> </w:t>
      </w:r>
      <w:r w:rsidRPr="00AA0D13">
        <w:rPr>
          <w:sz w:val="24"/>
          <w:szCs w:val="24"/>
        </w:rPr>
        <w:t xml:space="preserve">2 písmeno a) až </w:t>
      </w:r>
      <w:r>
        <w:rPr>
          <w:sz w:val="24"/>
          <w:szCs w:val="24"/>
        </w:rPr>
        <w:t>l</w:t>
      </w:r>
      <w:r w:rsidRPr="00AA0D13">
        <w:rPr>
          <w:sz w:val="24"/>
          <w:szCs w:val="24"/>
        </w:rPr>
        <w:t xml:space="preserve">) zákona </w:t>
      </w:r>
      <w:r w:rsidR="008C123E">
        <w:rPr>
          <w:sz w:val="24"/>
          <w:szCs w:val="24"/>
        </w:rPr>
        <w:t>o DPH</w:t>
      </w:r>
      <w:r w:rsidR="00C46635">
        <w:rPr>
          <w:sz w:val="24"/>
          <w:szCs w:val="24"/>
        </w:rPr>
        <w:t>“)</w:t>
      </w:r>
      <w:r w:rsidRPr="00AA0D13">
        <w:rPr>
          <w:sz w:val="24"/>
          <w:szCs w:val="24"/>
        </w:rPr>
        <w:t>, ve znění pozdějších předpisů a další náležitosti:</w:t>
      </w:r>
    </w:p>
    <w:p w14:paraId="0E17D314" w14:textId="77777777" w:rsidR="00D541C5" w:rsidRDefault="00D541C5" w:rsidP="006B0BA0">
      <w:pPr>
        <w:numPr>
          <w:ilvl w:val="0"/>
          <w:numId w:val="6"/>
        </w:numPr>
        <w:jc w:val="both"/>
      </w:pPr>
      <w:r>
        <w:t>název a sídlo a registrační čísla (IČO, DIČ) smluvních stran</w:t>
      </w:r>
    </w:p>
    <w:p w14:paraId="43096AAD" w14:textId="77777777" w:rsidR="00D541C5" w:rsidRPr="001856B5" w:rsidRDefault="00D541C5" w:rsidP="006B0BA0">
      <w:pPr>
        <w:numPr>
          <w:ilvl w:val="0"/>
          <w:numId w:val="6"/>
        </w:numPr>
        <w:jc w:val="both"/>
      </w:pPr>
      <w:r>
        <w:t>údaj o zápisu firmy v</w:t>
      </w:r>
      <w:r w:rsidR="00C46635">
        <w:t> obchodním rejstříku</w:t>
      </w:r>
    </w:p>
    <w:p w14:paraId="5B4E4277" w14:textId="77777777" w:rsidR="00D541C5" w:rsidRPr="0047590D" w:rsidRDefault="00D541C5" w:rsidP="006B0BA0">
      <w:pPr>
        <w:numPr>
          <w:ilvl w:val="0"/>
          <w:numId w:val="6"/>
        </w:numPr>
        <w:jc w:val="both"/>
      </w:pPr>
      <w:r w:rsidRPr="0047590D">
        <w:t>bankovní spojení – číslo účtu</w:t>
      </w:r>
    </w:p>
    <w:p w14:paraId="6458C457" w14:textId="77777777" w:rsidR="00D541C5" w:rsidRPr="0047590D" w:rsidRDefault="00D541C5" w:rsidP="006B0BA0">
      <w:pPr>
        <w:numPr>
          <w:ilvl w:val="0"/>
          <w:numId w:val="6"/>
        </w:numPr>
        <w:jc w:val="both"/>
      </w:pPr>
      <w:r>
        <w:t>evidenční číslo daňového dokladu</w:t>
      </w:r>
    </w:p>
    <w:p w14:paraId="3C713A23" w14:textId="77777777" w:rsidR="00D541C5" w:rsidRPr="0047590D" w:rsidRDefault="00D541C5" w:rsidP="006B0BA0">
      <w:pPr>
        <w:numPr>
          <w:ilvl w:val="0"/>
          <w:numId w:val="6"/>
        </w:numPr>
        <w:jc w:val="both"/>
      </w:pPr>
      <w:r w:rsidRPr="0047590D">
        <w:t>číslo smlouvy</w:t>
      </w:r>
      <w:r w:rsidR="004D4726">
        <w:t xml:space="preserve"> </w:t>
      </w:r>
      <w:r w:rsidRPr="00E8785D">
        <w:t>objednatele</w:t>
      </w:r>
    </w:p>
    <w:p w14:paraId="5ED02635" w14:textId="77777777" w:rsidR="00D541C5" w:rsidRDefault="00D541C5" w:rsidP="006B0BA0">
      <w:pPr>
        <w:numPr>
          <w:ilvl w:val="0"/>
          <w:numId w:val="6"/>
        </w:numPr>
        <w:jc w:val="both"/>
      </w:pPr>
      <w:r>
        <w:t>předmět díla a rozsah provedených prací</w:t>
      </w:r>
    </w:p>
    <w:p w14:paraId="7256A2C2" w14:textId="77777777" w:rsidR="00D541C5" w:rsidRDefault="00D541C5" w:rsidP="006B0BA0">
      <w:pPr>
        <w:numPr>
          <w:ilvl w:val="0"/>
          <w:numId w:val="6"/>
        </w:numPr>
        <w:jc w:val="both"/>
      </w:pPr>
      <w:r>
        <w:t>cenu bez daně</w:t>
      </w:r>
    </w:p>
    <w:p w14:paraId="00AECEB6" w14:textId="77777777" w:rsidR="00D541C5" w:rsidRPr="002F29F9" w:rsidRDefault="00D541C5" w:rsidP="006B0BA0">
      <w:pPr>
        <w:numPr>
          <w:ilvl w:val="0"/>
          <w:numId w:val="6"/>
        </w:numPr>
        <w:jc w:val="both"/>
      </w:pPr>
      <w:r w:rsidRPr="001856B5">
        <w:t xml:space="preserve">sazbu </w:t>
      </w:r>
      <w:r w:rsidRPr="002F29F9">
        <w:t xml:space="preserve">daně </w:t>
      </w:r>
      <w:r w:rsidR="004D4726" w:rsidRPr="002F29F9">
        <w:t>a výši daně</w:t>
      </w:r>
    </w:p>
    <w:p w14:paraId="4D3CD4B0" w14:textId="77777777" w:rsidR="004D4726" w:rsidRPr="002F29F9" w:rsidRDefault="004D4726" w:rsidP="006B0BA0">
      <w:pPr>
        <w:numPr>
          <w:ilvl w:val="0"/>
          <w:numId w:val="6"/>
        </w:numPr>
        <w:jc w:val="both"/>
      </w:pPr>
      <w:r w:rsidRPr="002F29F9">
        <w:t>cenu s DPH</w:t>
      </w:r>
    </w:p>
    <w:p w14:paraId="31B84319" w14:textId="77777777" w:rsidR="00D541C5" w:rsidRDefault="00D541C5" w:rsidP="006B0BA0">
      <w:pPr>
        <w:numPr>
          <w:ilvl w:val="0"/>
          <w:numId w:val="6"/>
        </w:numPr>
        <w:jc w:val="both"/>
      </w:pPr>
      <w:r>
        <w:t>celkovou částku k úhradě</w:t>
      </w:r>
    </w:p>
    <w:p w14:paraId="04F2EF40" w14:textId="77777777" w:rsidR="00D541C5" w:rsidRPr="001856B5" w:rsidRDefault="00D541C5" w:rsidP="006B0BA0">
      <w:pPr>
        <w:numPr>
          <w:ilvl w:val="0"/>
          <w:numId w:val="6"/>
        </w:numPr>
        <w:jc w:val="both"/>
      </w:pPr>
      <w:r w:rsidRPr="001856B5">
        <w:t>datum</w:t>
      </w:r>
      <w:r>
        <w:t xml:space="preserve"> vystavení daňového dokladu</w:t>
      </w:r>
      <w:r w:rsidRPr="001856B5">
        <w:t>, doba splatnosti, datum zdanitelného plnění</w:t>
      </w:r>
    </w:p>
    <w:p w14:paraId="76D12391" w14:textId="77777777" w:rsidR="00D541C5" w:rsidRPr="001856B5" w:rsidRDefault="00D541C5" w:rsidP="006B0BA0">
      <w:pPr>
        <w:numPr>
          <w:ilvl w:val="0"/>
          <w:numId w:val="6"/>
        </w:numPr>
        <w:jc w:val="both"/>
      </w:pPr>
      <w:r>
        <w:t>razítko a podpis</w:t>
      </w:r>
    </w:p>
    <w:p w14:paraId="504E7027" w14:textId="77777777" w:rsidR="00D541C5" w:rsidRPr="0047590D" w:rsidRDefault="00D541C5" w:rsidP="006B0BA0">
      <w:pPr>
        <w:numPr>
          <w:ilvl w:val="0"/>
          <w:numId w:val="6"/>
        </w:numPr>
        <w:jc w:val="both"/>
      </w:pPr>
      <w:r w:rsidRPr="0047590D">
        <w:t xml:space="preserve">přílohou bude </w:t>
      </w:r>
      <w:r>
        <w:t xml:space="preserve">odsouhlasený </w:t>
      </w:r>
      <w:r w:rsidRPr="0047590D">
        <w:t xml:space="preserve">zjišťovací protokol skutečně provedených prací </w:t>
      </w:r>
    </w:p>
    <w:p w14:paraId="6C317962" w14:textId="77777777" w:rsidR="00D541C5" w:rsidRPr="006C6ABD" w:rsidRDefault="00D541C5" w:rsidP="00D541C5">
      <w:pPr>
        <w:jc w:val="both"/>
        <w:rPr>
          <w:sz w:val="16"/>
          <w:szCs w:val="16"/>
        </w:rPr>
      </w:pPr>
    </w:p>
    <w:p w14:paraId="410A900D" w14:textId="77777777" w:rsidR="00D541C5" w:rsidRDefault="00D541C5" w:rsidP="00D541C5">
      <w:pPr>
        <w:ind w:left="720"/>
        <w:jc w:val="both"/>
      </w:pPr>
      <w:r>
        <w:t xml:space="preserve">V případě, že faktura nebude vystavena v souladu s touto smlouvou a nebude obsahovat náležitosti v této smlouvě uvedené, objednatel je oprávněn vrátit ji zhotoviteli k přepracování nebo doplnění, v takovém případě začíná běžet nová lhůta splatnosti </w:t>
      </w:r>
      <w:r w:rsidRPr="00E8785D">
        <w:t>dnem doručení opravené faktury objednateli.</w:t>
      </w:r>
    </w:p>
    <w:p w14:paraId="4D45087B" w14:textId="77777777" w:rsidR="00D541C5" w:rsidRPr="001459B3" w:rsidRDefault="00D541C5" w:rsidP="00D541C5">
      <w:pPr>
        <w:ind w:left="720"/>
        <w:jc w:val="both"/>
        <w:rPr>
          <w:sz w:val="16"/>
          <w:szCs w:val="16"/>
        </w:rPr>
      </w:pPr>
    </w:p>
    <w:p w14:paraId="6C6334A4" w14:textId="77777777" w:rsidR="00DF4743" w:rsidRDefault="00DF4743" w:rsidP="00896D66">
      <w:pPr>
        <w:pStyle w:val="Zkladntext3"/>
        <w:numPr>
          <w:ilvl w:val="1"/>
          <w:numId w:val="16"/>
        </w:numPr>
        <w:spacing w:after="0"/>
        <w:jc w:val="both"/>
        <w:rPr>
          <w:sz w:val="24"/>
          <w:szCs w:val="24"/>
        </w:rPr>
      </w:pPr>
      <w:r w:rsidRPr="00896D66">
        <w:rPr>
          <w:sz w:val="24"/>
          <w:szCs w:val="24"/>
        </w:rPr>
        <w:t xml:space="preserve">Dle § 92e zákona </w:t>
      </w:r>
      <w:r w:rsidR="00FF5838" w:rsidRPr="00896D66">
        <w:rPr>
          <w:sz w:val="24"/>
          <w:szCs w:val="24"/>
        </w:rPr>
        <w:t>o DPH</w:t>
      </w:r>
      <w:r w:rsidRPr="00896D66">
        <w:rPr>
          <w:sz w:val="24"/>
          <w:szCs w:val="24"/>
        </w:rPr>
        <w:t xml:space="preserve">, nebude u veřejné zakázky uplatněno přenesení daňové povinnosti, neboť předmět zakázky nesouvisí s ekonomickou činností zadavatele. </w:t>
      </w:r>
    </w:p>
    <w:p w14:paraId="5BB712DE" w14:textId="77777777" w:rsidR="001F78F9" w:rsidRPr="00896D66" w:rsidRDefault="001F78F9" w:rsidP="001F78F9">
      <w:pPr>
        <w:pStyle w:val="Zkladntext3"/>
        <w:spacing w:after="0"/>
        <w:ind w:left="703"/>
        <w:jc w:val="both"/>
        <w:rPr>
          <w:sz w:val="24"/>
          <w:szCs w:val="24"/>
        </w:rPr>
      </w:pPr>
    </w:p>
    <w:p w14:paraId="2DA35426" w14:textId="77777777" w:rsidR="00D541C5" w:rsidRDefault="00D541C5" w:rsidP="00D541C5">
      <w:pPr>
        <w:pStyle w:val="Nadpis2"/>
        <w:jc w:val="center"/>
      </w:pPr>
      <w:r w:rsidRPr="00D76272">
        <w:t>X. Přerušení prací</w:t>
      </w:r>
    </w:p>
    <w:p w14:paraId="6DDFF93D" w14:textId="77777777" w:rsidR="00D541C5" w:rsidRPr="006C6ABD" w:rsidRDefault="00D541C5" w:rsidP="00D541C5">
      <w:pPr>
        <w:rPr>
          <w:sz w:val="16"/>
          <w:szCs w:val="16"/>
        </w:rPr>
      </w:pPr>
    </w:p>
    <w:p w14:paraId="44698548" w14:textId="77777777" w:rsidR="00D541C5" w:rsidRPr="00CE4D2B" w:rsidRDefault="00AB5D94" w:rsidP="006B0BA0">
      <w:pPr>
        <w:pStyle w:val="Zkladntext3"/>
        <w:numPr>
          <w:ilvl w:val="1"/>
          <w:numId w:val="17"/>
        </w:numPr>
        <w:spacing w:after="0"/>
        <w:ind w:left="720"/>
        <w:jc w:val="both"/>
        <w:rPr>
          <w:sz w:val="24"/>
          <w:szCs w:val="24"/>
        </w:rPr>
      </w:pPr>
      <w:r>
        <w:rPr>
          <w:sz w:val="24"/>
          <w:szCs w:val="24"/>
        </w:rPr>
        <w:t xml:space="preserve">Práce dle </w:t>
      </w:r>
      <w:r w:rsidR="002178F6">
        <w:rPr>
          <w:sz w:val="24"/>
          <w:szCs w:val="24"/>
        </w:rPr>
        <w:t>SOD</w:t>
      </w:r>
      <w:r>
        <w:rPr>
          <w:sz w:val="24"/>
          <w:szCs w:val="24"/>
        </w:rPr>
        <w:t xml:space="preserve"> a tedy provádění díla je možné p</w:t>
      </w:r>
      <w:r w:rsidR="00D541C5" w:rsidRPr="00CE4D2B">
        <w:rPr>
          <w:sz w:val="24"/>
          <w:szCs w:val="24"/>
        </w:rPr>
        <w:t>řeruš</w:t>
      </w:r>
      <w:r>
        <w:rPr>
          <w:sz w:val="24"/>
          <w:szCs w:val="24"/>
        </w:rPr>
        <w:t xml:space="preserve">it </w:t>
      </w:r>
      <w:r w:rsidR="00D541C5" w:rsidRPr="00CE4D2B">
        <w:rPr>
          <w:sz w:val="24"/>
          <w:szCs w:val="24"/>
        </w:rPr>
        <w:t>z důvod</w:t>
      </w:r>
      <w:r w:rsidR="00D541C5">
        <w:rPr>
          <w:sz w:val="24"/>
          <w:szCs w:val="24"/>
        </w:rPr>
        <w:t xml:space="preserve">u </w:t>
      </w:r>
      <w:r w:rsidR="00D541C5" w:rsidRPr="00CE4D2B">
        <w:rPr>
          <w:sz w:val="24"/>
          <w:szCs w:val="24"/>
        </w:rPr>
        <w:t>výskyt</w:t>
      </w:r>
      <w:r w:rsidR="00D541C5">
        <w:rPr>
          <w:sz w:val="24"/>
          <w:szCs w:val="24"/>
        </w:rPr>
        <w:t>u</w:t>
      </w:r>
      <w:r w:rsidR="00D541C5" w:rsidRPr="00CE4D2B">
        <w:rPr>
          <w:sz w:val="24"/>
          <w:szCs w:val="24"/>
        </w:rPr>
        <w:t xml:space="preserve"> skrytých překážek bránících výstavbě, </w:t>
      </w:r>
      <w:r>
        <w:rPr>
          <w:sz w:val="24"/>
          <w:szCs w:val="24"/>
        </w:rPr>
        <w:t>o kterých zhotovitel nevěděl a ani při ne</w:t>
      </w:r>
      <w:r w:rsidR="005A35B1">
        <w:rPr>
          <w:sz w:val="24"/>
          <w:szCs w:val="24"/>
        </w:rPr>
        <w:t>j</w:t>
      </w:r>
      <w:r>
        <w:rPr>
          <w:sz w:val="24"/>
          <w:szCs w:val="24"/>
        </w:rPr>
        <w:t>lepší vynaložené péči vědět</w:t>
      </w:r>
      <w:r w:rsidR="00006F57">
        <w:rPr>
          <w:sz w:val="24"/>
          <w:szCs w:val="24"/>
        </w:rPr>
        <w:t xml:space="preserve"> nemohl.</w:t>
      </w:r>
      <w:r>
        <w:rPr>
          <w:sz w:val="24"/>
          <w:szCs w:val="24"/>
        </w:rPr>
        <w:t xml:space="preserve"> Přerušení prací </w:t>
      </w:r>
      <w:r w:rsidR="00D541C5" w:rsidRPr="00CE4D2B">
        <w:rPr>
          <w:sz w:val="24"/>
          <w:szCs w:val="24"/>
        </w:rPr>
        <w:t xml:space="preserve">bude zapsáno </w:t>
      </w:r>
      <w:r w:rsidR="00006F57">
        <w:rPr>
          <w:sz w:val="24"/>
          <w:szCs w:val="24"/>
        </w:rPr>
        <w:t>ve</w:t>
      </w:r>
      <w:r w:rsidR="00D541C5" w:rsidRPr="00CE4D2B">
        <w:rPr>
          <w:sz w:val="24"/>
          <w:szCs w:val="24"/>
        </w:rPr>
        <w:t xml:space="preserve"> stavebním deníku</w:t>
      </w:r>
      <w:r>
        <w:rPr>
          <w:sz w:val="24"/>
          <w:szCs w:val="24"/>
        </w:rPr>
        <w:t xml:space="preserve"> </w:t>
      </w:r>
      <w:r w:rsidR="009915E0">
        <w:rPr>
          <w:sz w:val="24"/>
          <w:szCs w:val="24"/>
        </w:rPr>
        <w:br/>
      </w:r>
      <w:r>
        <w:rPr>
          <w:sz w:val="24"/>
          <w:szCs w:val="24"/>
        </w:rPr>
        <w:lastRenderedPageBreak/>
        <w:t>a zápis o tom musí být podepsán objednatelem i zhotovitelem</w:t>
      </w:r>
      <w:r w:rsidR="00D541C5" w:rsidRPr="00CE4D2B">
        <w:rPr>
          <w:sz w:val="24"/>
          <w:szCs w:val="24"/>
        </w:rPr>
        <w:t xml:space="preserve"> a zhotovitel má právo sjednat dodatkem k S</w:t>
      </w:r>
      <w:r w:rsidR="00FF5838">
        <w:rPr>
          <w:sz w:val="24"/>
          <w:szCs w:val="24"/>
        </w:rPr>
        <w:t>O</w:t>
      </w:r>
      <w:r w:rsidR="00D541C5" w:rsidRPr="00CE4D2B">
        <w:rPr>
          <w:sz w:val="24"/>
          <w:szCs w:val="24"/>
        </w:rPr>
        <w:t>D přiměřené prodloužení lhůty výstavby o dobu přerušení nebo nezbytně nutnou dobu související s přerušením prací.</w:t>
      </w:r>
      <w:r w:rsidR="00FE3DCE">
        <w:rPr>
          <w:sz w:val="24"/>
          <w:szCs w:val="24"/>
        </w:rPr>
        <w:t xml:space="preserve"> Předpokladem tohoto postupu je </w:t>
      </w:r>
      <w:r w:rsidR="004150CA">
        <w:rPr>
          <w:sz w:val="24"/>
          <w:szCs w:val="24"/>
        </w:rPr>
        <w:t xml:space="preserve">výskyt a </w:t>
      </w:r>
      <w:r w:rsidR="00FE3DCE">
        <w:rPr>
          <w:sz w:val="24"/>
          <w:szCs w:val="24"/>
        </w:rPr>
        <w:t xml:space="preserve">odsouhlasení </w:t>
      </w:r>
      <w:r w:rsidR="00400418">
        <w:rPr>
          <w:sz w:val="24"/>
          <w:szCs w:val="24"/>
        </w:rPr>
        <w:t xml:space="preserve">skrytých překážek bránících výstavbě </w:t>
      </w:r>
      <w:r w:rsidR="00FE3DCE">
        <w:rPr>
          <w:sz w:val="24"/>
          <w:szCs w:val="24"/>
        </w:rPr>
        <w:t>objednatelem</w:t>
      </w:r>
    </w:p>
    <w:p w14:paraId="1F2AF932" w14:textId="77777777" w:rsidR="00D541C5" w:rsidRPr="006C6ABD" w:rsidRDefault="00D541C5" w:rsidP="00D541C5">
      <w:pPr>
        <w:jc w:val="both"/>
        <w:rPr>
          <w:sz w:val="16"/>
          <w:szCs w:val="16"/>
        </w:rPr>
      </w:pPr>
    </w:p>
    <w:p w14:paraId="4EA6A511" w14:textId="77777777" w:rsidR="00D541C5" w:rsidRDefault="00D541C5" w:rsidP="006B0BA0">
      <w:pPr>
        <w:pStyle w:val="Zkladntext3"/>
        <w:numPr>
          <w:ilvl w:val="1"/>
          <w:numId w:val="17"/>
        </w:numPr>
        <w:spacing w:after="0"/>
        <w:jc w:val="both"/>
        <w:rPr>
          <w:sz w:val="24"/>
          <w:szCs w:val="24"/>
        </w:rPr>
      </w:pPr>
      <w:r w:rsidRPr="00AA0D13">
        <w:rPr>
          <w:sz w:val="24"/>
          <w:szCs w:val="24"/>
        </w:rPr>
        <w:t xml:space="preserve">Pokud objednatel zjistí závažné nedostatky v realizaci díla na straně zhotovitele, může práce zastavit nebo přerušit do doby provedení nápravy. Doba přerušení jde </w:t>
      </w:r>
      <w:r w:rsidR="00071B0F">
        <w:rPr>
          <w:sz w:val="24"/>
          <w:szCs w:val="24"/>
        </w:rPr>
        <w:t xml:space="preserve">v takovém případě </w:t>
      </w:r>
      <w:r w:rsidRPr="00AA0D13">
        <w:rPr>
          <w:sz w:val="24"/>
          <w:szCs w:val="24"/>
        </w:rPr>
        <w:t>na vrub zhotovitele.</w:t>
      </w:r>
    </w:p>
    <w:p w14:paraId="6A1755F7" w14:textId="77777777" w:rsidR="00722FDE" w:rsidRPr="008576A3" w:rsidRDefault="00722FDE" w:rsidP="00722FDE">
      <w:pPr>
        <w:pStyle w:val="Odstavecseseznamem"/>
        <w:rPr>
          <w:sz w:val="16"/>
          <w:szCs w:val="16"/>
        </w:rPr>
      </w:pPr>
    </w:p>
    <w:p w14:paraId="1C49C7F0" w14:textId="77777777" w:rsidR="00722FDE" w:rsidRPr="00FE7A55" w:rsidRDefault="00722FDE" w:rsidP="006B0BA0">
      <w:pPr>
        <w:pStyle w:val="Zkladntext3"/>
        <w:numPr>
          <w:ilvl w:val="1"/>
          <w:numId w:val="17"/>
        </w:numPr>
        <w:spacing w:after="0"/>
        <w:jc w:val="both"/>
        <w:rPr>
          <w:sz w:val="24"/>
          <w:szCs w:val="24"/>
        </w:rPr>
      </w:pPr>
      <w:r>
        <w:rPr>
          <w:sz w:val="24"/>
          <w:szCs w:val="24"/>
        </w:rPr>
        <w:t xml:space="preserve">Zhotovitel je oprávněn přerušit provádění díla na nezbytnou dobu, pokud nebudou splněny klimatické podmínky potřebné dle Technických podmínek a ČSN pro </w:t>
      </w:r>
      <w:r w:rsidR="00071B0F">
        <w:rPr>
          <w:sz w:val="24"/>
          <w:szCs w:val="24"/>
        </w:rPr>
        <w:t>ř</w:t>
      </w:r>
      <w:r>
        <w:rPr>
          <w:sz w:val="24"/>
          <w:szCs w:val="24"/>
        </w:rPr>
        <w:t xml:space="preserve">ádné provedení díla. Doba a důvody přerušení provádění díla budou zhotovitelem s odkazem na příslušné Technické podmínky a ČSN zapsány do </w:t>
      </w:r>
      <w:r w:rsidR="00A27557">
        <w:rPr>
          <w:sz w:val="24"/>
          <w:szCs w:val="24"/>
        </w:rPr>
        <w:t>SD</w:t>
      </w:r>
      <w:r w:rsidR="00071B0F">
        <w:rPr>
          <w:sz w:val="24"/>
          <w:szCs w:val="24"/>
        </w:rPr>
        <w:t>.</w:t>
      </w:r>
      <w:r>
        <w:rPr>
          <w:sz w:val="24"/>
          <w:szCs w:val="24"/>
        </w:rPr>
        <w:t xml:space="preserve"> </w:t>
      </w:r>
    </w:p>
    <w:p w14:paraId="5588088B" w14:textId="77777777" w:rsidR="00D541C5" w:rsidRPr="007261DE" w:rsidRDefault="00D541C5" w:rsidP="00D541C5">
      <w:pPr>
        <w:pStyle w:val="Odstavecseseznamem"/>
        <w:rPr>
          <w:sz w:val="36"/>
          <w:szCs w:val="36"/>
        </w:rPr>
      </w:pPr>
    </w:p>
    <w:p w14:paraId="5EBCABD7" w14:textId="77777777" w:rsidR="00D541C5" w:rsidRPr="002D5D10" w:rsidRDefault="00D541C5" w:rsidP="00D541C5">
      <w:pPr>
        <w:pStyle w:val="Nadpis2"/>
        <w:jc w:val="center"/>
      </w:pPr>
      <w:r w:rsidRPr="002D5D10">
        <w:t>XI. Garance</w:t>
      </w:r>
    </w:p>
    <w:p w14:paraId="07192DCD" w14:textId="77777777" w:rsidR="00D541C5" w:rsidRPr="0034424E" w:rsidRDefault="00D541C5" w:rsidP="00D541C5">
      <w:pPr>
        <w:jc w:val="center"/>
        <w:rPr>
          <w:b/>
          <w:bCs/>
          <w:sz w:val="16"/>
          <w:szCs w:val="16"/>
          <w:highlight w:val="yellow"/>
        </w:rPr>
      </w:pPr>
    </w:p>
    <w:p w14:paraId="6BFECB04" w14:textId="77777777" w:rsidR="00D541C5" w:rsidRDefault="00D541C5" w:rsidP="006B0BA0">
      <w:pPr>
        <w:pStyle w:val="Zkladntext3"/>
        <w:numPr>
          <w:ilvl w:val="1"/>
          <w:numId w:val="18"/>
        </w:numPr>
        <w:spacing w:after="0"/>
        <w:jc w:val="both"/>
        <w:rPr>
          <w:sz w:val="24"/>
          <w:szCs w:val="24"/>
        </w:rPr>
      </w:pPr>
      <w:r w:rsidRPr="002D5D10">
        <w:rPr>
          <w:sz w:val="24"/>
          <w:szCs w:val="24"/>
        </w:rPr>
        <w:t xml:space="preserve">Zhotovitel přebírá záruku na dílo jako celek po dobu </w:t>
      </w:r>
      <w:r w:rsidR="00DF4743">
        <w:rPr>
          <w:sz w:val="24"/>
          <w:szCs w:val="24"/>
        </w:rPr>
        <w:t>60</w:t>
      </w:r>
      <w:r w:rsidRPr="002D5D10">
        <w:rPr>
          <w:sz w:val="24"/>
          <w:szCs w:val="24"/>
        </w:rPr>
        <w:t xml:space="preserve"> měsíců</w:t>
      </w:r>
      <w:r w:rsidR="00071B0F">
        <w:rPr>
          <w:sz w:val="24"/>
          <w:szCs w:val="24"/>
        </w:rPr>
        <w:t>, není-li dále uvedeno jinak</w:t>
      </w:r>
      <w:r w:rsidRPr="002D5D10">
        <w:rPr>
          <w:sz w:val="24"/>
          <w:szCs w:val="24"/>
        </w:rPr>
        <w:t xml:space="preserve">. </w:t>
      </w:r>
    </w:p>
    <w:p w14:paraId="28BF457A" w14:textId="77777777" w:rsidR="00DF4743" w:rsidRPr="002F29F9" w:rsidRDefault="00DF4743" w:rsidP="003F1226">
      <w:pPr>
        <w:spacing w:after="120" w:line="259" w:lineRule="auto"/>
        <w:ind w:left="703"/>
        <w:contextualSpacing/>
        <w:jc w:val="both"/>
      </w:pPr>
      <w:r w:rsidRPr="002F29F9">
        <w:t>Záruční lhůta na stromy, keře, založený trávník je 24 měsíců,</w:t>
      </w:r>
      <w:r w:rsidR="0068563B" w:rsidRPr="002F29F9">
        <w:t xml:space="preserve"> </w:t>
      </w:r>
      <w:r w:rsidR="0068563B" w:rsidRPr="003E23D0">
        <w:t>tj.</w:t>
      </w:r>
      <w:r w:rsidRPr="003E23D0">
        <w:t xml:space="preserve"> </w:t>
      </w:r>
      <w:r w:rsidRPr="002F29F9">
        <w:t xml:space="preserve">po dobu </w:t>
      </w:r>
      <w:r w:rsidR="003D249D" w:rsidRPr="003E23D0">
        <w:t xml:space="preserve">trvání </w:t>
      </w:r>
      <w:r w:rsidRPr="002F29F9">
        <w:t>následné péče.</w:t>
      </w:r>
    </w:p>
    <w:p w14:paraId="4CD917E3" w14:textId="77777777" w:rsidR="00D541C5" w:rsidRPr="002D5D10" w:rsidRDefault="00D541C5" w:rsidP="00D541C5">
      <w:pPr>
        <w:ind w:left="720"/>
        <w:jc w:val="both"/>
      </w:pPr>
      <w:r w:rsidRPr="002D5D10">
        <w:t>Zá</w:t>
      </w:r>
      <w:r w:rsidR="00F70B5B">
        <w:t>r</w:t>
      </w:r>
      <w:r w:rsidRPr="002D5D10">
        <w:t>uční lhůty počínají běžet ode dne podpisu</w:t>
      </w:r>
      <w:r w:rsidR="00E03FCE">
        <w:t xml:space="preserve"> </w:t>
      </w:r>
      <w:r w:rsidR="00E03FCE" w:rsidRPr="009915E0">
        <w:t>závěrečného</w:t>
      </w:r>
      <w:r w:rsidRPr="009915E0">
        <w:t xml:space="preserve"> </w:t>
      </w:r>
      <w:r w:rsidR="0060470C" w:rsidRPr="009915E0">
        <w:t xml:space="preserve">protokolu </w:t>
      </w:r>
      <w:r w:rsidR="003B5EA4" w:rsidRPr="009915E0">
        <w:t>o předání</w:t>
      </w:r>
      <w:r w:rsidR="003B5EA4" w:rsidRPr="00156F8D">
        <w:t xml:space="preserve"> </w:t>
      </w:r>
      <w:r w:rsidR="009915E0">
        <w:br/>
      </w:r>
      <w:r w:rsidR="003B5EA4" w:rsidRPr="00156F8D">
        <w:t>a převzetí díla</w:t>
      </w:r>
      <w:r w:rsidR="00F70B5B">
        <w:t xml:space="preserve"> bez vad a nedodělků</w:t>
      </w:r>
      <w:r w:rsidRPr="002D5D10">
        <w:t xml:space="preserve"> oběma smluvními stranami.</w:t>
      </w:r>
    </w:p>
    <w:p w14:paraId="3F762CA4" w14:textId="77777777" w:rsidR="00D541C5" w:rsidRPr="002D5D10" w:rsidRDefault="00D541C5" w:rsidP="00D541C5">
      <w:pPr>
        <w:ind w:left="720"/>
        <w:jc w:val="both"/>
        <w:rPr>
          <w:sz w:val="16"/>
          <w:szCs w:val="16"/>
        </w:rPr>
      </w:pPr>
    </w:p>
    <w:p w14:paraId="339B6CDD" w14:textId="77777777" w:rsidR="00D541C5" w:rsidRPr="0088482E" w:rsidRDefault="00D541C5" w:rsidP="006B0BA0">
      <w:pPr>
        <w:pStyle w:val="Zkladntext3"/>
        <w:numPr>
          <w:ilvl w:val="1"/>
          <w:numId w:val="18"/>
        </w:numPr>
        <w:spacing w:after="0"/>
        <w:jc w:val="both"/>
        <w:rPr>
          <w:iCs/>
          <w:sz w:val="24"/>
          <w:szCs w:val="24"/>
        </w:rPr>
      </w:pPr>
      <w:r w:rsidRPr="0088482E">
        <w:rPr>
          <w:iCs/>
          <w:sz w:val="24"/>
          <w:szCs w:val="24"/>
        </w:rPr>
        <w:t xml:space="preserve">Objednatel je povinen reklamovat vady písemně, </w:t>
      </w:r>
      <w:r>
        <w:rPr>
          <w:iCs/>
          <w:sz w:val="24"/>
          <w:szCs w:val="24"/>
        </w:rPr>
        <w:t xml:space="preserve">a to </w:t>
      </w:r>
      <w:r w:rsidRPr="008B6DED">
        <w:rPr>
          <w:iCs/>
          <w:sz w:val="24"/>
          <w:szCs w:val="24"/>
        </w:rPr>
        <w:t>e-mailem nebo doručením do datové schránky zhotovitele bez zbytečného odkladu po jejich zjištění</w:t>
      </w:r>
      <w:r w:rsidRPr="008B6DED">
        <w:rPr>
          <w:sz w:val="24"/>
          <w:szCs w:val="24"/>
        </w:rPr>
        <w:t>.</w:t>
      </w:r>
      <w:r w:rsidRPr="0088482E">
        <w:rPr>
          <w:sz w:val="24"/>
          <w:szCs w:val="24"/>
        </w:rPr>
        <w:t xml:space="preserve"> V reklamaci musí být vady popsány. Rovněž</w:t>
      </w:r>
      <w:r w:rsidRPr="0088482E">
        <w:rPr>
          <w:iCs/>
          <w:sz w:val="24"/>
          <w:szCs w:val="24"/>
        </w:rPr>
        <w:t xml:space="preserve"> musí být stanovena lhůta k jejich odstranění. V pochybnostech se oznámení vady zaslané objednatelem e-mailem má za doručené zhotoviteli dnem a hodinou odeslání e-mailové zprávy s tímto obsahem, oznámení zaslané objednatelem do datové schránky zhotovitele se má vždy za doručené okamžikem jeho dodání do datové schránky zhotovitele. </w:t>
      </w:r>
    </w:p>
    <w:p w14:paraId="6CAC3997" w14:textId="77777777" w:rsidR="00D541C5" w:rsidRPr="00FE7A55" w:rsidRDefault="00D541C5" w:rsidP="008576A3">
      <w:pPr>
        <w:pStyle w:val="Zkladntext3"/>
        <w:spacing w:after="0"/>
        <w:ind w:left="703"/>
        <w:rPr>
          <w:iCs/>
        </w:rPr>
      </w:pPr>
    </w:p>
    <w:p w14:paraId="262A57DC" w14:textId="77777777" w:rsidR="00D541C5" w:rsidRPr="002D5D10" w:rsidRDefault="00D541C5" w:rsidP="006B0BA0">
      <w:pPr>
        <w:pStyle w:val="Zkladntext3"/>
        <w:numPr>
          <w:ilvl w:val="1"/>
          <w:numId w:val="18"/>
        </w:numPr>
        <w:spacing w:after="0"/>
        <w:jc w:val="both"/>
        <w:rPr>
          <w:iCs/>
          <w:sz w:val="24"/>
          <w:szCs w:val="24"/>
        </w:rPr>
      </w:pPr>
      <w:r w:rsidRPr="002D5D10">
        <w:rPr>
          <w:iCs/>
          <w:sz w:val="24"/>
          <w:szCs w:val="24"/>
        </w:rPr>
        <w:t>Zhotovitel rozhodne o reklamaci ihned, ve složitějších případech do 3 pracovních dnů. Pokud zhotovitel písemně nesdělí objednateli ve lhůtě do 3 pracovních dnů, že reklamaci neuznává, platí nevyvratitelná domněnka, že reklamaci uznává.</w:t>
      </w:r>
    </w:p>
    <w:p w14:paraId="41794C18" w14:textId="77777777" w:rsidR="00D541C5" w:rsidRPr="00FE7A55" w:rsidRDefault="00D541C5" w:rsidP="00D541C5">
      <w:pPr>
        <w:pStyle w:val="Odstavecseseznamem"/>
        <w:rPr>
          <w:sz w:val="16"/>
          <w:szCs w:val="16"/>
        </w:rPr>
      </w:pPr>
    </w:p>
    <w:p w14:paraId="6568FEE5" w14:textId="77777777" w:rsidR="00D541C5" w:rsidRPr="002D5D10" w:rsidRDefault="00D541C5" w:rsidP="006B0BA0">
      <w:pPr>
        <w:pStyle w:val="Zkladntext3"/>
        <w:numPr>
          <w:ilvl w:val="1"/>
          <w:numId w:val="18"/>
        </w:numPr>
        <w:spacing w:after="0"/>
        <w:jc w:val="both"/>
        <w:rPr>
          <w:iCs/>
          <w:sz w:val="24"/>
          <w:szCs w:val="24"/>
        </w:rPr>
      </w:pPr>
      <w:r w:rsidRPr="002D5D10">
        <w:rPr>
          <w:iCs/>
          <w:sz w:val="24"/>
          <w:szCs w:val="24"/>
        </w:rPr>
        <w:t>Zhotovitel se zavazuje bezplatně odstraňovat vady díla, které se projeví v záruční době. Zhotovitel se zavazuje nést veškeré náklady s dostavením se na místo</w:t>
      </w:r>
      <w:r>
        <w:rPr>
          <w:iCs/>
          <w:sz w:val="24"/>
          <w:szCs w:val="24"/>
        </w:rPr>
        <w:br/>
      </w:r>
      <w:r w:rsidRPr="002D5D10">
        <w:rPr>
          <w:iCs/>
          <w:sz w:val="24"/>
          <w:szCs w:val="24"/>
        </w:rPr>
        <w:t>a odborným posouzením veškerých reklamovaných vad.</w:t>
      </w:r>
    </w:p>
    <w:p w14:paraId="080790A7" w14:textId="77777777" w:rsidR="00D541C5" w:rsidRPr="00FE7A55" w:rsidRDefault="00D541C5" w:rsidP="00D541C5">
      <w:pPr>
        <w:pStyle w:val="Odstavecseseznamem"/>
        <w:rPr>
          <w:sz w:val="16"/>
          <w:szCs w:val="16"/>
        </w:rPr>
      </w:pPr>
    </w:p>
    <w:p w14:paraId="25451B01" w14:textId="77777777" w:rsidR="00D541C5" w:rsidRPr="002D5D10" w:rsidRDefault="006356BB" w:rsidP="006B0BA0">
      <w:pPr>
        <w:pStyle w:val="Zkladntext3"/>
        <w:numPr>
          <w:ilvl w:val="1"/>
          <w:numId w:val="18"/>
        </w:numPr>
        <w:spacing w:after="0"/>
        <w:jc w:val="both"/>
        <w:rPr>
          <w:iCs/>
          <w:sz w:val="24"/>
          <w:szCs w:val="24"/>
        </w:rPr>
      </w:pPr>
      <w:r>
        <w:rPr>
          <w:iCs/>
          <w:sz w:val="24"/>
          <w:szCs w:val="24"/>
        </w:rPr>
        <w:t>R</w:t>
      </w:r>
      <w:r w:rsidR="00D541C5" w:rsidRPr="002D5D10">
        <w:rPr>
          <w:iCs/>
          <w:sz w:val="24"/>
          <w:szCs w:val="24"/>
        </w:rPr>
        <w:t>eklam</w:t>
      </w:r>
      <w:r>
        <w:rPr>
          <w:iCs/>
          <w:sz w:val="24"/>
          <w:szCs w:val="24"/>
        </w:rPr>
        <w:t>ované vady</w:t>
      </w:r>
      <w:r w:rsidR="00D541C5" w:rsidRPr="002D5D10">
        <w:rPr>
          <w:iCs/>
          <w:sz w:val="24"/>
          <w:szCs w:val="24"/>
        </w:rPr>
        <w:t xml:space="preserve"> se zavazuje zhotovitel odstranit takto:</w:t>
      </w:r>
    </w:p>
    <w:p w14:paraId="6729C203" w14:textId="77777777" w:rsidR="00D541C5" w:rsidRPr="002D5D10" w:rsidRDefault="00D541C5" w:rsidP="006B0BA0">
      <w:pPr>
        <w:numPr>
          <w:ilvl w:val="0"/>
          <w:numId w:val="22"/>
        </w:numPr>
        <w:ind w:left="1134" w:hanging="425"/>
        <w:jc w:val="both"/>
      </w:pPr>
      <w:r w:rsidRPr="009915E0">
        <w:t>vady z</w:t>
      </w:r>
      <w:r w:rsidR="00012B4E" w:rsidRPr="009915E0">
        <w:t> </w:t>
      </w:r>
      <w:r w:rsidRPr="009915E0">
        <w:t>havári</w:t>
      </w:r>
      <w:r w:rsidR="00012B4E" w:rsidRPr="009915E0">
        <w:t xml:space="preserve">e, mimořádné události </w:t>
      </w:r>
      <w:r w:rsidRPr="009915E0">
        <w:t>a vady bránící užívání</w:t>
      </w:r>
      <w:r w:rsidR="006356BB" w:rsidRPr="009915E0">
        <w:t xml:space="preserve"> díla</w:t>
      </w:r>
      <w:r w:rsidRPr="002D5D10">
        <w:t xml:space="preserve"> – k jejich odstranění nastoupí zhotovitel </w:t>
      </w:r>
      <w:r w:rsidR="00CF1F05">
        <w:t xml:space="preserve">do 24 hodin </w:t>
      </w:r>
      <w:r w:rsidR="00340BD9">
        <w:t xml:space="preserve">od doručení reklamace </w:t>
      </w:r>
      <w:r w:rsidRPr="002D5D10">
        <w:t>a odstraní je nejpozději do 24 hodin od nástupu</w:t>
      </w:r>
      <w:r w:rsidR="00DF4743">
        <w:t>,</w:t>
      </w:r>
    </w:p>
    <w:p w14:paraId="4804E653" w14:textId="77777777" w:rsidR="00D541C5" w:rsidRPr="002D5D10" w:rsidRDefault="00D541C5" w:rsidP="006B0BA0">
      <w:pPr>
        <w:numPr>
          <w:ilvl w:val="0"/>
          <w:numId w:val="22"/>
        </w:numPr>
        <w:ind w:left="1134" w:hanging="425"/>
        <w:jc w:val="both"/>
      </w:pPr>
      <w:r w:rsidRPr="002D5D10">
        <w:t xml:space="preserve">ostatní vady – k jejich odstranění zhotovitel nastoupí nejpozději do 3 dnů od </w:t>
      </w:r>
      <w:r w:rsidR="00340BD9">
        <w:t xml:space="preserve">doručení </w:t>
      </w:r>
      <w:r w:rsidRPr="002D5D10">
        <w:t>reklamace a odstraní je nejpozději do 14ti kalendářních dnů od nástupu.</w:t>
      </w:r>
    </w:p>
    <w:p w14:paraId="7F04D3F1" w14:textId="77777777" w:rsidR="00D541C5" w:rsidRPr="0034424E" w:rsidRDefault="00D541C5" w:rsidP="00D541C5">
      <w:pPr>
        <w:ind w:left="1134" w:hanging="425"/>
        <w:jc w:val="both"/>
        <w:rPr>
          <w:sz w:val="16"/>
          <w:szCs w:val="16"/>
          <w:highlight w:val="yellow"/>
        </w:rPr>
      </w:pPr>
    </w:p>
    <w:p w14:paraId="7743C3ED" w14:textId="77777777" w:rsidR="00D541C5" w:rsidRPr="002D5D10" w:rsidRDefault="00D541C5" w:rsidP="00D541C5">
      <w:pPr>
        <w:ind w:left="709"/>
        <w:jc w:val="both"/>
      </w:pPr>
      <w:r w:rsidRPr="002D5D10">
        <w:t xml:space="preserve">Pouze v případě, že charakter, závažnost a rozsah vady neumožní výše uvedené lhůty splnit, </w:t>
      </w:r>
      <w:r w:rsidR="00F70B5B">
        <w:t xml:space="preserve">může </w:t>
      </w:r>
      <w:r w:rsidRPr="002D5D10">
        <w:t>objednatel</w:t>
      </w:r>
      <w:r w:rsidR="00F70B5B">
        <w:t xml:space="preserve"> stanovit</w:t>
      </w:r>
      <w:r w:rsidRPr="002D5D10">
        <w:t xml:space="preserve"> </w:t>
      </w:r>
      <w:r w:rsidR="00144421" w:rsidRPr="002D5D10">
        <w:t xml:space="preserve">lhůtu </w:t>
      </w:r>
      <w:r w:rsidRPr="002D5D10">
        <w:t>delší</w:t>
      </w:r>
      <w:r w:rsidR="00144421">
        <w:t>,</w:t>
      </w:r>
      <w:r w:rsidRPr="002D5D10">
        <w:t xml:space="preserve"> a to zejména s ohledem na technologické postupy</w:t>
      </w:r>
      <w:r w:rsidR="00144421">
        <w:t>, technické a dodací podmínky konkrétní vady</w:t>
      </w:r>
      <w:r w:rsidRPr="002D5D10">
        <w:t>.</w:t>
      </w:r>
    </w:p>
    <w:p w14:paraId="7DC05334" w14:textId="77777777" w:rsidR="00D541C5" w:rsidRPr="00FE7A55" w:rsidRDefault="00D541C5" w:rsidP="00D541C5">
      <w:pPr>
        <w:pStyle w:val="Odstavecseseznamem"/>
        <w:rPr>
          <w:iCs/>
          <w:sz w:val="16"/>
          <w:szCs w:val="16"/>
        </w:rPr>
      </w:pPr>
    </w:p>
    <w:p w14:paraId="5644F8B0" w14:textId="77777777" w:rsidR="00D541C5" w:rsidRPr="002D5D10" w:rsidRDefault="00D541C5" w:rsidP="006B0BA0">
      <w:pPr>
        <w:pStyle w:val="Zkladntext3"/>
        <w:numPr>
          <w:ilvl w:val="1"/>
          <w:numId w:val="18"/>
        </w:numPr>
        <w:spacing w:after="0"/>
        <w:jc w:val="both"/>
        <w:rPr>
          <w:iCs/>
          <w:sz w:val="24"/>
          <w:szCs w:val="24"/>
        </w:rPr>
      </w:pPr>
      <w:r w:rsidRPr="002D5D10">
        <w:rPr>
          <w:iCs/>
          <w:sz w:val="24"/>
          <w:szCs w:val="24"/>
        </w:rPr>
        <w:t>Zhotovitel je povinen vady v záruční době odstranit</w:t>
      </w:r>
      <w:r w:rsidR="00FE1FC0">
        <w:rPr>
          <w:iCs/>
          <w:sz w:val="24"/>
          <w:szCs w:val="24"/>
        </w:rPr>
        <w:t>,</w:t>
      </w:r>
      <w:r w:rsidRPr="002D5D10">
        <w:rPr>
          <w:iCs/>
          <w:sz w:val="24"/>
          <w:szCs w:val="24"/>
        </w:rPr>
        <w:t xml:space="preserve"> a to i v případě, když tvrdí, že za uvedené vady nezodpovídá. Náklady na odstranění vad v těchto sporných případech nese zhotovitel.</w:t>
      </w:r>
      <w:r w:rsidR="00340BD9">
        <w:rPr>
          <w:iCs/>
          <w:sz w:val="24"/>
          <w:szCs w:val="24"/>
        </w:rPr>
        <w:t xml:space="preserve"> Ve sporných případech </w:t>
      </w:r>
      <w:r w:rsidR="00515A86">
        <w:rPr>
          <w:iCs/>
          <w:sz w:val="24"/>
          <w:szCs w:val="24"/>
        </w:rPr>
        <w:t xml:space="preserve">se smluvní strany pokusí dosáhnout dohody. </w:t>
      </w:r>
      <w:r w:rsidR="00515A86">
        <w:rPr>
          <w:iCs/>
          <w:sz w:val="24"/>
          <w:szCs w:val="24"/>
        </w:rPr>
        <w:lastRenderedPageBreak/>
        <w:t>Pokud se dohody nepodaří dosáhnout, rozhodne ve věci soud.</w:t>
      </w:r>
      <w:r w:rsidR="00F70B5B">
        <w:rPr>
          <w:iCs/>
          <w:sz w:val="24"/>
          <w:szCs w:val="24"/>
        </w:rPr>
        <w:t xml:space="preserve"> Zhotovitel má přitom nárok pouze na úhradu účelně vynaložených nákladů.</w:t>
      </w:r>
    </w:p>
    <w:p w14:paraId="2F054916" w14:textId="77777777" w:rsidR="00D541C5" w:rsidRPr="00FE7A55" w:rsidRDefault="00D541C5" w:rsidP="008576A3">
      <w:pPr>
        <w:pStyle w:val="Zkladntext3"/>
        <w:spacing w:after="0"/>
        <w:ind w:left="703"/>
        <w:rPr>
          <w:iCs/>
        </w:rPr>
      </w:pPr>
    </w:p>
    <w:p w14:paraId="78D19FF7" w14:textId="77777777" w:rsidR="00D541C5" w:rsidRPr="002D5D10" w:rsidRDefault="00D541C5" w:rsidP="006B0BA0">
      <w:pPr>
        <w:pStyle w:val="Zkladntext3"/>
        <w:numPr>
          <w:ilvl w:val="1"/>
          <w:numId w:val="18"/>
        </w:numPr>
        <w:spacing w:after="0"/>
        <w:jc w:val="both"/>
        <w:rPr>
          <w:iCs/>
          <w:sz w:val="24"/>
          <w:szCs w:val="24"/>
        </w:rPr>
      </w:pPr>
      <w:r w:rsidRPr="002D5D10">
        <w:rPr>
          <w:iCs/>
          <w:sz w:val="24"/>
          <w:szCs w:val="24"/>
        </w:rPr>
        <w:t>Nenastoupí</w:t>
      </w:r>
      <w:r w:rsidR="00144421">
        <w:rPr>
          <w:iCs/>
          <w:sz w:val="24"/>
          <w:szCs w:val="24"/>
        </w:rPr>
        <w:t>-</w:t>
      </w:r>
      <w:r w:rsidRPr="002D5D10">
        <w:rPr>
          <w:iCs/>
          <w:sz w:val="24"/>
          <w:szCs w:val="24"/>
        </w:rPr>
        <w:t>li zhotovitel k odstranění reklamované vady ve stanovených termínech, je objednatel oprávněn pověřit odstraněním vady jiný subjekt (zhotovitele bude o tomto písemně informovat) a náklady zhotoviteli, u něhož uplatnil reklamaci, vyúčtovat. Zhotov</w:t>
      </w:r>
      <w:r w:rsidR="00144421">
        <w:rPr>
          <w:iCs/>
          <w:sz w:val="24"/>
          <w:szCs w:val="24"/>
        </w:rPr>
        <w:t>itel je povinen uhradit</w:t>
      </w:r>
      <w:r w:rsidR="00515A86">
        <w:rPr>
          <w:iCs/>
          <w:sz w:val="24"/>
          <w:szCs w:val="24"/>
        </w:rPr>
        <w:t xml:space="preserve"> účelně vynaložené náklady objednatele</w:t>
      </w:r>
      <w:r w:rsidR="00144421">
        <w:rPr>
          <w:iCs/>
          <w:sz w:val="24"/>
          <w:szCs w:val="24"/>
        </w:rPr>
        <w:t xml:space="preserve"> do 10</w:t>
      </w:r>
      <w:r w:rsidRPr="002D5D10">
        <w:rPr>
          <w:iCs/>
          <w:sz w:val="24"/>
          <w:szCs w:val="24"/>
        </w:rPr>
        <w:t xml:space="preserve"> dnů, poté co obdržel vyúčtování. Do nákladů objednatele se započítávají též částky, které objednatel hradí uživatelům (nájemcům).</w:t>
      </w:r>
      <w:r w:rsidR="000D40BC">
        <w:rPr>
          <w:iCs/>
          <w:sz w:val="24"/>
          <w:szCs w:val="24"/>
        </w:rPr>
        <w:t xml:space="preserve"> V případě, že zhotovitel neuhradí náklady na odstranění reklamovaných vad do stanoveného termínu je objednatel oprávněn použít k úhradě bankovní záruku poskytnutou zhotovitelem dle čl. </w:t>
      </w:r>
      <w:r w:rsidR="00D6081A">
        <w:rPr>
          <w:iCs/>
          <w:sz w:val="24"/>
          <w:szCs w:val="24"/>
        </w:rPr>
        <w:t xml:space="preserve">XI. odst. </w:t>
      </w:r>
      <w:r w:rsidR="000D40BC">
        <w:rPr>
          <w:iCs/>
          <w:sz w:val="24"/>
          <w:szCs w:val="24"/>
        </w:rPr>
        <w:t>11.12.</w:t>
      </w:r>
    </w:p>
    <w:p w14:paraId="1CF2B1CE" w14:textId="77777777" w:rsidR="00D541C5" w:rsidRPr="00FE7A55" w:rsidRDefault="00D541C5" w:rsidP="00D541C5">
      <w:pPr>
        <w:pStyle w:val="Odstavecseseznamem"/>
        <w:rPr>
          <w:iCs/>
          <w:sz w:val="16"/>
          <w:szCs w:val="16"/>
        </w:rPr>
      </w:pPr>
    </w:p>
    <w:p w14:paraId="259BF50B" w14:textId="77777777" w:rsidR="00D541C5" w:rsidRPr="002D5D10" w:rsidRDefault="00D541C5" w:rsidP="006B0BA0">
      <w:pPr>
        <w:pStyle w:val="Zkladntext3"/>
        <w:numPr>
          <w:ilvl w:val="1"/>
          <w:numId w:val="18"/>
        </w:numPr>
        <w:spacing w:after="0"/>
        <w:jc w:val="both"/>
        <w:rPr>
          <w:iCs/>
          <w:sz w:val="24"/>
          <w:szCs w:val="24"/>
        </w:rPr>
      </w:pPr>
      <w:r w:rsidRPr="002D5D10">
        <w:rPr>
          <w:sz w:val="24"/>
          <w:szCs w:val="24"/>
        </w:rPr>
        <w:t>Reklamaci lze uplatnit nejpozději do posledního dne záruční doby, přičemž</w:t>
      </w:r>
      <w:r>
        <w:rPr>
          <w:sz w:val="24"/>
          <w:szCs w:val="24"/>
        </w:rPr>
        <w:br/>
      </w:r>
      <w:r w:rsidRPr="002D5D10">
        <w:rPr>
          <w:sz w:val="24"/>
          <w:szCs w:val="24"/>
        </w:rPr>
        <w:t>i reklamace odeslaná objednatelem poslední den záruční doby se považuje za včas uplatněnou.</w:t>
      </w:r>
    </w:p>
    <w:p w14:paraId="6B146C3A" w14:textId="77777777" w:rsidR="00D541C5" w:rsidRPr="00FE7A55" w:rsidRDefault="00D541C5" w:rsidP="00D541C5">
      <w:pPr>
        <w:ind w:left="709" w:hanging="709"/>
        <w:jc w:val="both"/>
        <w:rPr>
          <w:sz w:val="16"/>
          <w:szCs w:val="16"/>
        </w:rPr>
      </w:pPr>
    </w:p>
    <w:p w14:paraId="0988E6FB" w14:textId="77777777" w:rsidR="00D541C5" w:rsidRPr="002D5D10" w:rsidRDefault="00D541C5" w:rsidP="006B0BA0">
      <w:pPr>
        <w:pStyle w:val="Zkladntext3"/>
        <w:numPr>
          <w:ilvl w:val="1"/>
          <w:numId w:val="18"/>
        </w:numPr>
        <w:spacing w:after="0"/>
        <w:jc w:val="both"/>
        <w:rPr>
          <w:sz w:val="24"/>
          <w:szCs w:val="24"/>
        </w:rPr>
      </w:pPr>
      <w:r w:rsidRPr="002D5D10">
        <w:rPr>
          <w:sz w:val="24"/>
          <w:szCs w:val="24"/>
        </w:rPr>
        <w:t>Záruční doba neběží po dobu, po kterou probíhá řízení o reklamaci tj. ode dne uplatnění reklamace do dne vyřízení reklamace. Dnem vyřízení reklamace je den, kdy objednatel potvrdil vyřízení reklamace. O tuto dobu se záruční doba prodlužuje.</w:t>
      </w:r>
    </w:p>
    <w:p w14:paraId="6411F30A" w14:textId="77777777" w:rsidR="00D541C5" w:rsidRPr="00FE7A55" w:rsidRDefault="00D541C5" w:rsidP="00D541C5">
      <w:pPr>
        <w:pStyle w:val="Odstavecseseznamem"/>
        <w:rPr>
          <w:sz w:val="16"/>
          <w:szCs w:val="16"/>
        </w:rPr>
      </w:pPr>
    </w:p>
    <w:p w14:paraId="1FA5A7E4" w14:textId="77777777" w:rsidR="00D541C5" w:rsidRDefault="00D541C5" w:rsidP="006B0BA0">
      <w:pPr>
        <w:pStyle w:val="Zkladntext3"/>
        <w:numPr>
          <w:ilvl w:val="1"/>
          <w:numId w:val="18"/>
        </w:numPr>
        <w:spacing w:after="0"/>
        <w:jc w:val="both"/>
        <w:rPr>
          <w:sz w:val="24"/>
          <w:szCs w:val="24"/>
        </w:rPr>
      </w:pPr>
      <w:r w:rsidRPr="002D5D10">
        <w:rPr>
          <w:sz w:val="24"/>
          <w:szCs w:val="24"/>
        </w:rPr>
        <w:t>V případě, že vady na díle způsobené zhotovitelem budou příčinou vad na jiných částech díla, má objednatel právo přeúčtovat zhotoviteli veškeré náklady související s jejich odstraněním.</w:t>
      </w:r>
    </w:p>
    <w:p w14:paraId="3126A6D4" w14:textId="77777777" w:rsidR="00D541C5" w:rsidRPr="00B83F93" w:rsidRDefault="00D541C5" w:rsidP="00D541C5">
      <w:pPr>
        <w:pStyle w:val="Odstavecseseznamem"/>
        <w:rPr>
          <w:sz w:val="16"/>
          <w:szCs w:val="16"/>
        </w:rPr>
      </w:pPr>
    </w:p>
    <w:p w14:paraId="32DAD40E" w14:textId="56A10D66" w:rsidR="00051872" w:rsidRDefault="00D541C5" w:rsidP="006B0BA0">
      <w:pPr>
        <w:pStyle w:val="Zkladntext3"/>
        <w:numPr>
          <w:ilvl w:val="1"/>
          <w:numId w:val="18"/>
        </w:numPr>
        <w:spacing w:after="0"/>
        <w:jc w:val="both"/>
        <w:rPr>
          <w:sz w:val="24"/>
          <w:szCs w:val="24"/>
        </w:rPr>
      </w:pPr>
      <w:bookmarkStart w:id="4" w:name="_Hlk58695850"/>
      <w:r w:rsidRPr="00426326">
        <w:rPr>
          <w:sz w:val="24"/>
          <w:szCs w:val="24"/>
        </w:rPr>
        <w:t xml:space="preserve">Zhotovitel </w:t>
      </w:r>
      <w:r w:rsidR="00051872">
        <w:rPr>
          <w:sz w:val="24"/>
          <w:szCs w:val="24"/>
        </w:rPr>
        <w:t>doručí objednateli</w:t>
      </w:r>
      <w:r w:rsidRPr="00426326">
        <w:rPr>
          <w:sz w:val="24"/>
          <w:szCs w:val="24"/>
        </w:rPr>
        <w:t xml:space="preserve"> nejpozději při podpisu této </w:t>
      </w:r>
      <w:r w:rsidR="00A27557">
        <w:rPr>
          <w:sz w:val="24"/>
          <w:szCs w:val="24"/>
        </w:rPr>
        <w:t>SOD</w:t>
      </w:r>
      <w:r w:rsidR="00FE1FC0">
        <w:rPr>
          <w:sz w:val="24"/>
          <w:szCs w:val="24"/>
        </w:rPr>
        <w:t xml:space="preserve"> </w:t>
      </w:r>
      <w:r w:rsidR="00051872">
        <w:rPr>
          <w:sz w:val="24"/>
          <w:szCs w:val="24"/>
        </w:rPr>
        <w:t xml:space="preserve">platnou a účinnou bankovní </w:t>
      </w:r>
      <w:r w:rsidRPr="00426326">
        <w:rPr>
          <w:sz w:val="24"/>
          <w:szCs w:val="24"/>
        </w:rPr>
        <w:t>záruku</w:t>
      </w:r>
      <w:r w:rsidR="00051872">
        <w:rPr>
          <w:sz w:val="24"/>
          <w:szCs w:val="24"/>
        </w:rPr>
        <w:t xml:space="preserve">, </w:t>
      </w:r>
      <w:r w:rsidR="0084040E">
        <w:rPr>
          <w:sz w:val="24"/>
          <w:szCs w:val="24"/>
        </w:rPr>
        <w:t xml:space="preserve">za řádné provádění a </w:t>
      </w:r>
      <w:r w:rsidR="00515A86">
        <w:rPr>
          <w:sz w:val="24"/>
          <w:szCs w:val="24"/>
        </w:rPr>
        <w:t xml:space="preserve">včasně </w:t>
      </w:r>
      <w:r w:rsidRPr="00426326">
        <w:rPr>
          <w:sz w:val="24"/>
          <w:szCs w:val="24"/>
        </w:rPr>
        <w:t xml:space="preserve">dokončení </w:t>
      </w:r>
      <w:r w:rsidR="00E458D9">
        <w:rPr>
          <w:sz w:val="24"/>
          <w:szCs w:val="24"/>
        </w:rPr>
        <w:t xml:space="preserve">celého </w:t>
      </w:r>
      <w:r w:rsidRPr="00426326">
        <w:rPr>
          <w:sz w:val="24"/>
          <w:szCs w:val="24"/>
        </w:rPr>
        <w:t xml:space="preserve">díla v termínech dle čl. </w:t>
      </w:r>
      <w:r w:rsidR="00D6081A">
        <w:rPr>
          <w:sz w:val="24"/>
          <w:szCs w:val="24"/>
        </w:rPr>
        <w:t xml:space="preserve">III. odst. </w:t>
      </w:r>
      <w:r w:rsidRPr="00426326">
        <w:rPr>
          <w:sz w:val="24"/>
          <w:szCs w:val="24"/>
        </w:rPr>
        <w:t>3.1.</w:t>
      </w:r>
      <w:r w:rsidR="00FE1FC0">
        <w:rPr>
          <w:sz w:val="24"/>
          <w:szCs w:val="24"/>
        </w:rPr>
        <w:t>této smlouvy.</w:t>
      </w:r>
      <w:r w:rsidR="00515A86">
        <w:rPr>
          <w:sz w:val="24"/>
          <w:szCs w:val="24"/>
        </w:rPr>
        <w:t xml:space="preserve"> </w:t>
      </w:r>
    </w:p>
    <w:p w14:paraId="1005EA0A" w14:textId="77777777" w:rsidR="00E458D9" w:rsidRDefault="00515A86" w:rsidP="00D523FA">
      <w:pPr>
        <w:pStyle w:val="Zkladntext3"/>
        <w:numPr>
          <w:ilvl w:val="0"/>
          <w:numId w:val="32"/>
        </w:numPr>
        <w:spacing w:before="120" w:after="0"/>
        <w:ind w:left="1417" w:hanging="714"/>
        <w:jc w:val="both"/>
        <w:rPr>
          <w:sz w:val="24"/>
          <w:szCs w:val="24"/>
        </w:rPr>
      </w:pPr>
      <w:r w:rsidRPr="00137F93">
        <w:rPr>
          <w:sz w:val="24"/>
          <w:szCs w:val="24"/>
        </w:rPr>
        <w:t>Bankovní záruka</w:t>
      </w:r>
      <w:r w:rsidR="00E458D9" w:rsidRPr="00E458D9">
        <w:rPr>
          <w:sz w:val="24"/>
          <w:szCs w:val="24"/>
        </w:rPr>
        <w:t xml:space="preserve"> </w:t>
      </w:r>
      <w:r w:rsidR="00E458D9">
        <w:rPr>
          <w:sz w:val="24"/>
          <w:szCs w:val="24"/>
        </w:rPr>
        <w:t>musí být</w:t>
      </w:r>
      <w:r w:rsidR="00E458D9" w:rsidRPr="00E458D9">
        <w:rPr>
          <w:sz w:val="24"/>
          <w:szCs w:val="24"/>
        </w:rPr>
        <w:t xml:space="preserve"> </w:t>
      </w:r>
      <w:r w:rsidR="00E458D9" w:rsidRPr="00137F93">
        <w:rPr>
          <w:sz w:val="24"/>
          <w:szCs w:val="24"/>
        </w:rPr>
        <w:t>vystavena</w:t>
      </w:r>
      <w:r w:rsidR="00E458D9">
        <w:rPr>
          <w:sz w:val="24"/>
          <w:szCs w:val="24"/>
        </w:rPr>
        <w:t>:</w:t>
      </w:r>
    </w:p>
    <w:p w14:paraId="4DF04A03" w14:textId="77777777" w:rsidR="001B1D89" w:rsidRDefault="001B1D89" w:rsidP="00D523FA">
      <w:pPr>
        <w:pStyle w:val="Zkladntext3"/>
        <w:numPr>
          <w:ilvl w:val="0"/>
          <w:numId w:val="31"/>
        </w:numPr>
        <w:spacing w:after="0"/>
        <w:ind w:left="1985" w:hanging="573"/>
        <w:jc w:val="both"/>
        <w:rPr>
          <w:sz w:val="24"/>
          <w:szCs w:val="24"/>
        </w:rPr>
      </w:pPr>
      <w:r w:rsidRPr="00137F93">
        <w:rPr>
          <w:sz w:val="24"/>
          <w:szCs w:val="24"/>
        </w:rPr>
        <w:t>tuzemským peněžním ústavem</w:t>
      </w:r>
      <w:r>
        <w:rPr>
          <w:sz w:val="24"/>
          <w:szCs w:val="24"/>
        </w:rPr>
        <w:t>,</w:t>
      </w:r>
    </w:p>
    <w:p w14:paraId="165440C4" w14:textId="77777777" w:rsidR="00E458D9" w:rsidRDefault="00051872" w:rsidP="00D523FA">
      <w:pPr>
        <w:pStyle w:val="Zkladntext3"/>
        <w:numPr>
          <w:ilvl w:val="0"/>
          <w:numId w:val="31"/>
        </w:numPr>
        <w:spacing w:after="0"/>
        <w:ind w:left="1985" w:hanging="573"/>
        <w:jc w:val="both"/>
        <w:rPr>
          <w:sz w:val="24"/>
          <w:szCs w:val="24"/>
        </w:rPr>
      </w:pPr>
      <w:r>
        <w:rPr>
          <w:sz w:val="24"/>
          <w:szCs w:val="24"/>
        </w:rPr>
        <w:t>na částku uplatnitelného čerpání ob</w:t>
      </w:r>
      <w:r w:rsidR="00D00B42">
        <w:rPr>
          <w:sz w:val="24"/>
          <w:szCs w:val="24"/>
        </w:rPr>
        <w:t>je</w:t>
      </w:r>
      <w:r>
        <w:rPr>
          <w:sz w:val="24"/>
          <w:szCs w:val="24"/>
        </w:rPr>
        <w:t>d</w:t>
      </w:r>
      <w:r w:rsidR="00D00B42">
        <w:rPr>
          <w:sz w:val="24"/>
          <w:szCs w:val="24"/>
        </w:rPr>
        <w:t>na</w:t>
      </w:r>
      <w:r>
        <w:rPr>
          <w:sz w:val="24"/>
          <w:szCs w:val="24"/>
        </w:rPr>
        <w:t xml:space="preserve">telem ve výši </w:t>
      </w:r>
      <w:r w:rsidR="00555172">
        <w:rPr>
          <w:sz w:val="24"/>
          <w:szCs w:val="24"/>
        </w:rPr>
        <w:t>5.000.000,- Kč</w:t>
      </w:r>
    </w:p>
    <w:p w14:paraId="3945535B" w14:textId="77777777" w:rsidR="00E458D9" w:rsidRDefault="00E458D9" w:rsidP="00D523FA">
      <w:pPr>
        <w:pStyle w:val="Zkladntext3"/>
        <w:numPr>
          <w:ilvl w:val="0"/>
          <w:numId w:val="31"/>
        </w:numPr>
        <w:spacing w:after="0"/>
        <w:ind w:left="1985" w:hanging="573"/>
        <w:jc w:val="both"/>
        <w:rPr>
          <w:sz w:val="24"/>
          <w:szCs w:val="24"/>
        </w:rPr>
      </w:pPr>
      <w:r>
        <w:rPr>
          <w:sz w:val="24"/>
          <w:szCs w:val="24"/>
        </w:rPr>
        <w:t xml:space="preserve">jako </w:t>
      </w:r>
      <w:r w:rsidR="00515A86" w:rsidRPr="00137F93">
        <w:rPr>
          <w:sz w:val="24"/>
          <w:szCs w:val="24"/>
        </w:rPr>
        <w:t xml:space="preserve">splatná na </w:t>
      </w:r>
      <w:r w:rsidR="00515A86">
        <w:rPr>
          <w:sz w:val="24"/>
          <w:szCs w:val="24"/>
        </w:rPr>
        <w:t xml:space="preserve">první </w:t>
      </w:r>
      <w:r w:rsidR="00515A86" w:rsidRPr="00137F93">
        <w:rPr>
          <w:sz w:val="24"/>
          <w:szCs w:val="24"/>
        </w:rPr>
        <w:t>výzvu objednatele</w:t>
      </w:r>
      <w:r w:rsidR="00515A86">
        <w:rPr>
          <w:sz w:val="24"/>
          <w:szCs w:val="24"/>
        </w:rPr>
        <w:t xml:space="preserve"> a bez námitek</w:t>
      </w:r>
      <w:r>
        <w:rPr>
          <w:sz w:val="24"/>
          <w:szCs w:val="24"/>
        </w:rPr>
        <w:t xml:space="preserve"> s tím, že objednatel bude oprávněn čerpat </w:t>
      </w:r>
      <w:r w:rsidR="0064007A">
        <w:rPr>
          <w:sz w:val="24"/>
          <w:szCs w:val="24"/>
        </w:rPr>
        <w:t xml:space="preserve">z bankovní </w:t>
      </w:r>
      <w:r w:rsidR="0076501E" w:rsidRPr="0076501E">
        <w:rPr>
          <w:color w:val="222222"/>
          <w:sz w:val="24"/>
        </w:rPr>
        <w:t xml:space="preserve">záruky </w:t>
      </w:r>
      <w:r>
        <w:rPr>
          <w:color w:val="222222"/>
          <w:sz w:val="24"/>
          <w:szCs w:val="24"/>
        </w:rPr>
        <w:t>jedním nebo několika čerpáními</w:t>
      </w:r>
      <w:r w:rsidRPr="00A46816">
        <w:rPr>
          <w:color w:val="222222"/>
          <w:sz w:val="24"/>
          <w:szCs w:val="24"/>
        </w:rPr>
        <w:t xml:space="preserve"> </w:t>
      </w:r>
      <w:r>
        <w:rPr>
          <w:color w:val="222222"/>
          <w:sz w:val="24"/>
          <w:szCs w:val="24"/>
        </w:rPr>
        <w:t>až do jejího úplného vyčerpání</w:t>
      </w:r>
      <w:r>
        <w:rPr>
          <w:sz w:val="24"/>
          <w:szCs w:val="24"/>
        </w:rPr>
        <w:t>;</w:t>
      </w:r>
      <w:r w:rsidR="001B1D89">
        <w:rPr>
          <w:sz w:val="24"/>
          <w:szCs w:val="24"/>
        </w:rPr>
        <w:t xml:space="preserve"> a</w:t>
      </w:r>
    </w:p>
    <w:p w14:paraId="339B8DB8" w14:textId="77777777" w:rsidR="00E458D9" w:rsidRDefault="00E458D9" w:rsidP="00D523FA">
      <w:pPr>
        <w:pStyle w:val="Zkladntext3"/>
        <w:numPr>
          <w:ilvl w:val="0"/>
          <w:numId w:val="31"/>
        </w:numPr>
        <w:spacing w:after="0"/>
        <w:ind w:left="1985" w:hanging="573"/>
        <w:jc w:val="both"/>
        <w:rPr>
          <w:sz w:val="24"/>
          <w:szCs w:val="24"/>
        </w:rPr>
      </w:pPr>
      <w:r>
        <w:rPr>
          <w:sz w:val="24"/>
          <w:szCs w:val="24"/>
        </w:rPr>
        <w:t>minimálně na dobu 30 měsíců ode dne Zahájen</w:t>
      </w:r>
      <w:r w:rsidR="00D6081A">
        <w:rPr>
          <w:sz w:val="24"/>
          <w:szCs w:val="24"/>
        </w:rPr>
        <w:t>í prací, jak je uvedeno v čl.</w:t>
      </w:r>
      <w:r>
        <w:rPr>
          <w:sz w:val="24"/>
          <w:szCs w:val="24"/>
        </w:rPr>
        <w:t xml:space="preserve"> III</w:t>
      </w:r>
      <w:r w:rsidR="00D6081A">
        <w:rPr>
          <w:sz w:val="24"/>
          <w:szCs w:val="24"/>
        </w:rPr>
        <w:t>.</w:t>
      </w:r>
      <w:r>
        <w:rPr>
          <w:sz w:val="24"/>
          <w:szCs w:val="24"/>
        </w:rPr>
        <w:t xml:space="preserve"> odst. 3.1 této smlouvy</w:t>
      </w:r>
      <w:r w:rsidR="00222C6C">
        <w:rPr>
          <w:sz w:val="24"/>
          <w:szCs w:val="24"/>
        </w:rPr>
        <w:t>.</w:t>
      </w:r>
    </w:p>
    <w:p w14:paraId="7198A681" w14:textId="77777777" w:rsidR="00222C6C" w:rsidRDefault="000D1833" w:rsidP="00CD046F">
      <w:pPr>
        <w:pStyle w:val="Zkladntext3"/>
        <w:numPr>
          <w:ilvl w:val="0"/>
          <w:numId w:val="32"/>
        </w:numPr>
        <w:spacing w:before="120" w:after="0"/>
        <w:ind w:left="1417" w:hanging="714"/>
        <w:jc w:val="both"/>
        <w:rPr>
          <w:sz w:val="24"/>
          <w:szCs w:val="24"/>
        </w:rPr>
      </w:pPr>
      <w:r>
        <w:rPr>
          <w:sz w:val="24"/>
          <w:szCs w:val="24"/>
        </w:rPr>
        <w:t>Objednatel</w:t>
      </w:r>
      <w:r w:rsidR="0064007A">
        <w:rPr>
          <w:sz w:val="24"/>
          <w:szCs w:val="24"/>
        </w:rPr>
        <w:t xml:space="preserve"> a zhotovitel se dohodli, že objednatel</w:t>
      </w:r>
      <w:r>
        <w:rPr>
          <w:sz w:val="24"/>
          <w:szCs w:val="24"/>
        </w:rPr>
        <w:t xml:space="preserve"> je oprávněn </w:t>
      </w:r>
      <w:r w:rsidR="00E458D9">
        <w:rPr>
          <w:sz w:val="24"/>
          <w:szCs w:val="24"/>
        </w:rPr>
        <w:t>čerpat</w:t>
      </w:r>
      <w:r w:rsidR="00D00B42">
        <w:rPr>
          <w:sz w:val="24"/>
          <w:szCs w:val="24"/>
        </w:rPr>
        <w:t xml:space="preserve"> na bankovní záruku (vždy pro ten který případ)</w:t>
      </w:r>
      <w:r w:rsidR="00E458D9">
        <w:rPr>
          <w:sz w:val="24"/>
          <w:szCs w:val="24"/>
        </w:rPr>
        <w:t xml:space="preserve"> </w:t>
      </w:r>
      <w:r w:rsidR="00F45B73">
        <w:rPr>
          <w:sz w:val="24"/>
          <w:szCs w:val="24"/>
        </w:rPr>
        <w:t>zejména:</w:t>
      </w:r>
    </w:p>
    <w:p w14:paraId="08389AD4" w14:textId="77777777" w:rsidR="00222C6C" w:rsidRDefault="00222C6C" w:rsidP="00D523FA">
      <w:pPr>
        <w:pStyle w:val="Zkladntext3"/>
        <w:numPr>
          <w:ilvl w:val="0"/>
          <w:numId w:val="33"/>
        </w:numPr>
        <w:spacing w:after="0"/>
        <w:ind w:left="1985" w:hanging="568"/>
        <w:jc w:val="both"/>
        <w:rPr>
          <w:sz w:val="24"/>
          <w:szCs w:val="24"/>
        </w:rPr>
      </w:pPr>
      <w:r>
        <w:rPr>
          <w:sz w:val="24"/>
          <w:szCs w:val="24"/>
        </w:rPr>
        <w:t>č</w:t>
      </w:r>
      <w:r w:rsidR="00D00B42">
        <w:rPr>
          <w:sz w:val="24"/>
          <w:szCs w:val="24"/>
        </w:rPr>
        <w:t xml:space="preserve">ástku ve výši </w:t>
      </w:r>
      <w:r w:rsidR="0064007A">
        <w:rPr>
          <w:sz w:val="24"/>
          <w:szCs w:val="24"/>
        </w:rPr>
        <w:t>jakékoli objednatelem</w:t>
      </w:r>
      <w:r w:rsidR="00D00B42">
        <w:rPr>
          <w:sz w:val="24"/>
          <w:szCs w:val="24"/>
        </w:rPr>
        <w:t xml:space="preserve"> dle čl. XIII</w:t>
      </w:r>
      <w:r w:rsidR="00D6081A">
        <w:rPr>
          <w:sz w:val="24"/>
          <w:szCs w:val="24"/>
        </w:rPr>
        <w:t>.</w:t>
      </w:r>
      <w:r w:rsidR="00D00B42">
        <w:rPr>
          <w:sz w:val="24"/>
          <w:szCs w:val="24"/>
        </w:rPr>
        <w:t xml:space="preserve"> odst. 13.1</w:t>
      </w:r>
      <w:r w:rsidR="00C07DAD">
        <w:rPr>
          <w:sz w:val="24"/>
          <w:szCs w:val="24"/>
        </w:rPr>
        <w:t>9</w:t>
      </w:r>
      <w:r w:rsidR="0064007A">
        <w:rPr>
          <w:sz w:val="24"/>
          <w:szCs w:val="24"/>
        </w:rPr>
        <w:t xml:space="preserve"> </w:t>
      </w:r>
      <w:r w:rsidR="000D42AC">
        <w:rPr>
          <w:sz w:val="24"/>
          <w:szCs w:val="24"/>
        </w:rPr>
        <w:t xml:space="preserve">SOD </w:t>
      </w:r>
      <w:r w:rsidR="00E458D9">
        <w:rPr>
          <w:sz w:val="24"/>
          <w:szCs w:val="24"/>
        </w:rPr>
        <w:t>uplatněné</w:t>
      </w:r>
      <w:r w:rsidR="0064007A">
        <w:rPr>
          <w:sz w:val="24"/>
          <w:szCs w:val="24"/>
        </w:rPr>
        <w:t>, ale zhotovitelem ve lhůtě neuhrazené smluvní pokut</w:t>
      </w:r>
      <w:r w:rsidR="00D00B42">
        <w:rPr>
          <w:sz w:val="24"/>
          <w:szCs w:val="24"/>
        </w:rPr>
        <w:t>y uvedené v čl. XIII</w:t>
      </w:r>
      <w:r w:rsidR="00D6081A">
        <w:rPr>
          <w:sz w:val="24"/>
          <w:szCs w:val="24"/>
        </w:rPr>
        <w:t>.</w:t>
      </w:r>
      <w:r w:rsidR="00D00B42">
        <w:rPr>
          <w:sz w:val="24"/>
          <w:szCs w:val="24"/>
        </w:rPr>
        <w:t xml:space="preserve"> této smlouvy</w:t>
      </w:r>
      <w:r w:rsidR="002F29F9">
        <w:rPr>
          <w:sz w:val="24"/>
          <w:szCs w:val="24"/>
        </w:rPr>
        <w:t xml:space="preserve"> včetně nákladů a škod s tím spojených</w:t>
      </w:r>
      <w:r>
        <w:rPr>
          <w:sz w:val="24"/>
          <w:szCs w:val="24"/>
        </w:rPr>
        <w:t xml:space="preserve">; nebo </w:t>
      </w:r>
    </w:p>
    <w:p w14:paraId="7E986325" w14:textId="77777777" w:rsidR="00222C6C" w:rsidRPr="00222C6C" w:rsidRDefault="00222C6C" w:rsidP="00D523FA">
      <w:pPr>
        <w:pStyle w:val="Zkladntext3"/>
        <w:numPr>
          <w:ilvl w:val="0"/>
          <w:numId w:val="33"/>
        </w:numPr>
        <w:spacing w:after="0"/>
        <w:ind w:left="1985" w:hanging="568"/>
        <w:jc w:val="both"/>
        <w:rPr>
          <w:color w:val="222222"/>
          <w:sz w:val="24"/>
          <w:szCs w:val="24"/>
        </w:rPr>
      </w:pPr>
      <w:r w:rsidRPr="009915E0">
        <w:rPr>
          <w:sz w:val="24"/>
          <w:szCs w:val="24"/>
        </w:rPr>
        <w:t xml:space="preserve">částku až do výše </w:t>
      </w:r>
      <w:r w:rsidR="00EF0B5D" w:rsidRPr="009915E0">
        <w:rPr>
          <w:sz w:val="24"/>
          <w:szCs w:val="24"/>
        </w:rPr>
        <w:t>5</w:t>
      </w:r>
      <w:r w:rsidRPr="009915E0">
        <w:rPr>
          <w:sz w:val="24"/>
          <w:szCs w:val="24"/>
        </w:rPr>
        <w:t> 000 000</w:t>
      </w:r>
      <w:r w:rsidRPr="009915E0">
        <w:rPr>
          <w:sz w:val="24"/>
        </w:rPr>
        <w:t xml:space="preserve"> Kč</w:t>
      </w:r>
      <w:r>
        <w:rPr>
          <w:sz w:val="24"/>
          <w:szCs w:val="24"/>
        </w:rPr>
        <w:t xml:space="preserve"> nesplní-li zhotovitel svou povinnost doručit objednateli ban</w:t>
      </w:r>
      <w:r w:rsidR="00D6081A">
        <w:rPr>
          <w:sz w:val="24"/>
          <w:szCs w:val="24"/>
        </w:rPr>
        <w:t>kovní záruku ve lhůtě dle čl.</w:t>
      </w:r>
      <w:r>
        <w:rPr>
          <w:sz w:val="24"/>
          <w:szCs w:val="24"/>
        </w:rPr>
        <w:t xml:space="preserve"> XI</w:t>
      </w:r>
      <w:r w:rsidR="00D6081A">
        <w:rPr>
          <w:sz w:val="24"/>
          <w:szCs w:val="24"/>
        </w:rPr>
        <w:t>.</w:t>
      </w:r>
      <w:r>
        <w:rPr>
          <w:sz w:val="24"/>
          <w:szCs w:val="24"/>
        </w:rPr>
        <w:t xml:space="preserve"> odst. 11.12</w:t>
      </w:r>
      <w:r w:rsidR="00D00B42">
        <w:rPr>
          <w:sz w:val="24"/>
          <w:szCs w:val="24"/>
        </w:rPr>
        <w:t xml:space="preserve"> (dále jen „</w:t>
      </w:r>
      <w:r w:rsidR="00D00B42" w:rsidRPr="00D00B42">
        <w:rPr>
          <w:b/>
          <w:bCs/>
          <w:sz w:val="24"/>
          <w:szCs w:val="24"/>
        </w:rPr>
        <w:t>čerpání</w:t>
      </w:r>
      <w:r w:rsidR="00D00B42">
        <w:rPr>
          <w:sz w:val="24"/>
          <w:szCs w:val="24"/>
        </w:rPr>
        <w:t>“)</w:t>
      </w:r>
      <w:r w:rsidR="00330063">
        <w:rPr>
          <w:sz w:val="24"/>
          <w:szCs w:val="24"/>
        </w:rPr>
        <w:t>.</w:t>
      </w:r>
      <w:r w:rsidR="001B27C8">
        <w:rPr>
          <w:sz w:val="24"/>
          <w:szCs w:val="24"/>
        </w:rPr>
        <w:t xml:space="preserve"> </w:t>
      </w:r>
    </w:p>
    <w:p w14:paraId="3720821F" w14:textId="77777777" w:rsidR="0064007A" w:rsidRDefault="001B27C8" w:rsidP="006B0BA0">
      <w:pPr>
        <w:pStyle w:val="Zkladntext3"/>
        <w:numPr>
          <w:ilvl w:val="0"/>
          <w:numId w:val="32"/>
        </w:numPr>
        <w:spacing w:before="120"/>
        <w:ind w:left="1417" w:hanging="714"/>
        <w:jc w:val="both"/>
        <w:rPr>
          <w:color w:val="222222"/>
          <w:sz w:val="24"/>
          <w:szCs w:val="24"/>
        </w:rPr>
      </w:pPr>
      <w:r w:rsidRPr="00222C6C">
        <w:rPr>
          <w:sz w:val="24"/>
          <w:szCs w:val="24"/>
        </w:rPr>
        <w:t>Objednatel</w:t>
      </w:r>
      <w:r w:rsidRPr="00E815AF">
        <w:rPr>
          <w:color w:val="222222"/>
          <w:sz w:val="24"/>
          <w:szCs w:val="24"/>
        </w:rPr>
        <w:t xml:space="preserve"> </w:t>
      </w:r>
      <w:r w:rsidR="0064007A">
        <w:rPr>
          <w:color w:val="222222"/>
          <w:sz w:val="24"/>
          <w:szCs w:val="24"/>
        </w:rPr>
        <w:t xml:space="preserve">je </w:t>
      </w:r>
      <w:r w:rsidR="00D62DA8">
        <w:rPr>
          <w:color w:val="222222"/>
          <w:sz w:val="24"/>
          <w:szCs w:val="24"/>
        </w:rPr>
        <w:t xml:space="preserve">vždy </w:t>
      </w:r>
      <w:r w:rsidR="0064007A">
        <w:rPr>
          <w:color w:val="222222"/>
          <w:sz w:val="24"/>
          <w:szCs w:val="24"/>
        </w:rPr>
        <w:t>oprávněn</w:t>
      </w:r>
      <w:r w:rsidRPr="00E815AF">
        <w:rPr>
          <w:color w:val="222222"/>
          <w:sz w:val="24"/>
          <w:szCs w:val="24"/>
        </w:rPr>
        <w:t xml:space="preserve"> </w:t>
      </w:r>
      <w:r w:rsidR="00051872">
        <w:rPr>
          <w:color w:val="222222"/>
          <w:sz w:val="24"/>
          <w:szCs w:val="24"/>
        </w:rPr>
        <w:t>čerpat na bankov</w:t>
      </w:r>
      <w:r w:rsidR="00793767">
        <w:rPr>
          <w:color w:val="222222"/>
          <w:sz w:val="24"/>
          <w:szCs w:val="24"/>
        </w:rPr>
        <w:t>n</w:t>
      </w:r>
      <w:r w:rsidR="00051872">
        <w:rPr>
          <w:color w:val="222222"/>
          <w:sz w:val="24"/>
          <w:szCs w:val="24"/>
        </w:rPr>
        <w:t xml:space="preserve">í </w:t>
      </w:r>
      <w:r w:rsidRPr="00E815AF">
        <w:rPr>
          <w:color w:val="222222"/>
          <w:sz w:val="24"/>
          <w:szCs w:val="24"/>
        </w:rPr>
        <w:t>záruk</w:t>
      </w:r>
      <w:r w:rsidR="00051872">
        <w:rPr>
          <w:color w:val="222222"/>
          <w:sz w:val="24"/>
          <w:szCs w:val="24"/>
        </w:rPr>
        <w:t>u</w:t>
      </w:r>
      <w:r w:rsidRPr="00E815AF">
        <w:rPr>
          <w:color w:val="222222"/>
          <w:sz w:val="24"/>
          <w:szCs w:val="24"/>
        </w:rPr>
        <w:t xml:space="preserve"> </w:t>
      </w:r>
      <w:r>
        <w:rPr>
          <w:color w:val="222222"/>
          <w:sz w:val="24"/>
          <w:szCs w:val="24"/>
        </w:rPr>
        <w:t>jedním nebo několika čerpáními</w:t>
      </w:r>
      <w:r w:rsidRPr="00A46816">
        <w:rPr>
          <w:color w:val="222222"/>
          <w:sz w:val="24"/>
          <w:szCs w:val="24"/>
        </w:rPr>
        <w:t xml:space="preserve"> </w:t>
      </w:r>
      <w:r>
        <w:rPr>
          <w:color w:val="222222"/>
          <w:sz w:val="24"/>
          <w:szCs w:val="24"/>
        </w:rPr>
        <w:t>až do jejího úplného vyčerpání</w:t>
      </w:r>
      <w:r w:rsidR="0064007A">
        <w:rPr>
          <w:color w:val="222222"/>
          <w:sz w:val="24"/>
          <w:szCs w:val="24"/>
        </w:rPr>
        <w:t>.</w:t>
      </w:r>
    </w:p>
    <w:p w14:paraId="752CA684" w14:textId="77777777" w:rsidR="00222C6C" w:rsidRPr="00222C6C" w:rsidRDefault="0064007A" w:rsidP="00CD046F">
      <w:pPr>
        <w:pStyle w:val="Zkladntext3"/>
        <w:numPr>
          <w:ilvl w:val="0"/>
          <w:numId w:val="32"/>
        </w:numPr>
        <w:spacing w:before="120" w:after="0"/>
        <w:ind w:left="1417" w:hanging="714"/>
        <w:jc w:val="both"/>
        <w:rPr>
          <w:color w:val="222222"/>
          <w:sz w:val="24"/>
          <w:szCs w:val="24"/>
        </w:rPr>
      </w:pPr>
      <w:r w:rsidRPr="00222C6C">
        <w:rPr>
          <w:sz w:val="24"/>
          <w:szCs w:val="24"/>
        </w:rPr>
        <w:t>Objednatel</w:t>
      </w:r>
      <w:r>
        <w:rPr>
          <w:color w:val="222222"/>
          <w:sz w:val="24"/>
          <w:szCs w:val="24"/>
        </w:rPr>
        <w:t xml:space="preserve"> a zhotovitel se dohodli</w:t>
      </w:r>
      <w:r w:rsidRPr="002F29F9">
        <w:rPr>
          <w:color w:val="222222"/>
          <w:sz w:val="24"/>
        </w:rPr>
        <w:t xml:space="preserve">, že </w:t>
      </w:r>
      <w:r>
        <w:rPr>
          <w:color w:val="222222"/>
          <w:sz w:val="24"/>
          <w:szCs w:val="24"/>
        </w:rPr>
        <w:t xml:space="preserve">objednatel </w:t>
      </w:r>
      <w:r w:rsidRPr="002F29F9">
        <w:rPr>
          <w:color w:val="222222"/>
          <w:sz w:val="24"/>
        </w:rPr>
        <w:t xml:space="preserve">je oprávněn </w:t>
      </w:r>
      <w:r>
        <w:rPr>
          <w:sz w:val="24"/>
          <w:szCs w:val="24"/>
        </w:rPr>
        <w:t>použít peněžní prostředky obdržené z</w:t>
      </w:r>
      <w:r w:rsidR="00222C6C">
        <w:rPr>
          <w:sz w:val="24"/>
          <w:szCs w:val="24"/>
        </w:rPr>
        <w:t> </w:t>
      </w:r>
      <w:r w:rsidR="00051872">
        <w:rPr>
          <w:sz w:val="24"/>
          <w:szCs w:val="24"/>
        </w:rPr>
        <w:t>čerpání</w:t>
      </w:r>
      <w:r w:rsidR="00222C6C">
        <w:rPr>
          <w:sz w:val="24"/>
          <w:szCs w:val="24"/>
        </w:rPr>
        <w:t>:</w:t>
      </w:r>
    </w:p>
    <w:p w14:paraId="4CFD0C31" w14:textId="77777777" w:rsidR="00222C6C" w:rsidRDefault="00222C6C" w:rsidP="00D523FA">
      <w:pPr>
        <w:pStyle w:val="Zkladntext3"/>
        <w:numPr>
          <w:ilvl w:val="0"/>
          <w:numId w:val="34"/>
        </w:numPr>
        <w:spacing w:after="0"/>
        <w:ind w:left="1985" w:hanging="567"/>
        <w:jc w:val="both"/>
        <w:rPr>
          <w:color w:val="222222"/>
          <w:sz w:val="24"/>
          <w:szCs w:val="24"/>
        </w:rPr>
      </w:pPr>
      <w:r>
        <w:rPr>
          <w:sz w:val="24"/>
          <w:szCs w:val="24"/>
        </w:rPr>
        <w:t xml:space="preserve">na úhradu či zajištění úhrady jakékoli </w:t>
      </w:r>
      <w:r w:rsidR="00051872">
        <w:rPr>
          <w:sz w:val="24"/>
          <w:szCs w:val="24"/>
        </w:rPr>
        <w:t>uplatněné smluvní pokuty</w:t>
      </w:r>
      <w:r w:rsidR="00793767">
        <w:rPr>
          <w:sz w:val="24"/>
          <w:szCs w:val="24"/>
        </w:rPr>
        <w:t xml:space="preserve"> </w:t>
      </w:r>
      <w:r w:rsidR="000D137F">
        <w:rPr>
          <w:color w:val="222222"/>
          <w:sz w:val="24"/>
          <w:szCs w:val="24"/>
        </w:rPr>
        <w:t>uvedené v</w:t>
      </w:r>
      <w:r w:rsidR="00D6081A">
        <w:rPr>
          <w:color w:val="222222"/>
          <w:sz w:val="24"/>
          <w:szCs w:val="24"/>
        </w:rPr>
        <w:t> čl.</w:t>
      </w:r>
      <w:r w:rsidR="00051872">
        <w:rPr>
          <w:color w:val="222222"/>
          <w:sz w:val="24"/>
          <w:szCs w:val="24"/>
        </w:rPr>
        <w:t xml:space="preserve"> </w:t>
      </w:r>
      <w:r w:rsidR="000D137F">
        <w:rPr>
          <w:color w:val="222222"/>
          <w:sz w:val="24"/>
          <w:szCs w:val="24"/>
        </w:rPr>
        <w:t>XIII</w:t>
      </w:r>
      <w:r w:rsidR="00D6081A">
        <w:rPr>
          <w:color w:val="222222"/>
          <w:sz w:val="24"/>
          <w:szCs w:val="24"/>
        </w:rPr>
        <w:t>.</w:t>
      </w:r>
      <w:r w:rsidR="000D137F">
        <w:rPr>
          <w:color w:val="222222"/>
          <w:sz w:val="24"/>
          <w:szCs w:val="24"/>
        </w:rPr>
        <w:t xml:space="preserve"> SOD;</w:t>
      </w:r>
    </w:p>
    <w:p w14:paraId="22C97F8E" w14:textId="77777777" w:rsidR="000D137F" w:rsidRPr="003E23D0" w:rsidRDefault="00E458D9" w:rsidP="00D523FA">
      <w:pPr>
        <w:pStyle w:val="Zkladntext3"/>
        <w:numPr>
          <w:ilvl w:val="0"/>
          <w:numId w:val="34"/>
        </w:numPr>
        <w:spacing w:after="0"/>
        <w:ind w:left="1985" w:hanging="567"/>
        <w:jc w:val="both"/>
        <w:rPr>
          <w:b/>
          <w:color w:val="222222"/>
          <w:sz w:val="24"/>
        </w:rPr>
      </w:pPr>
      <w:r>
        <w:rPr>
          <w:color w:val="222222"/>
          <w:sz w:val="24"/>
          <w:szCs w:val="24"/>
        </w:rPr>
        <w:lastRenderedPageBreak/>
        <w:t>držet, jako jistotu za řádné splnění povinnost</w:t>
      </w:r>
      <w:r w:rsidR="00051872">
        <w:rPr>
          <w:color w:val="222222"/>
          <w:sz w:val="24"/>
          <w:szCs w:val="24"/>
        </w:rPr>
        <w:t>í</w:t>
      </w:r>
      <w:r w:rsidR="00222C6C">
        <w:rPr>
          <w:color w:val="222222"/>
          <w:sz w:val="24"/>
          <w:szCs w:val="24"/>
        </w:rPr>
        <w:t>, zajišťovaných smluvními pokutami</w:t>
      </w:r>
      <w:r w:rsidR="00051872">
        <w:rPr>
          <w:color w:val="222222"/>
          <w:sz w:val="24"/>
          <w:szCs w:val="24"/>
        </w:rPr>
        <w:t xml:space="preserve"> </w:t>
      </w:r>
      <w:r w:rsidR="000D137F">
        <w:rPr>
          <w:color w:val="222222"/>
          <w:sz w:val="24"/>
          <w:szCs w:val="24"/>
        </w:rPr>
        <w:t>uvedenými v čl. XIII</w:t>
      </w:r>
      <w:r w:rsidR="00D6081A">
        <w:rPr>
          <w:color w:val="222222"/>
          <w:sz w:val="24"/>
          <w:szCs w:val="24"/>
        </w:rPr>
        <w:t>.</w:t>
      </w:r>
      <w:r w:rsidR="000D137F">
        <w:rPr>
          <w:color w:val="222222"/>
          <w:sz w:val="24"/>
          <w:szCs w:val="24"/>
        </w:rPr>
        <w:t xml:space="preserve"> SOD </w:t>
      </w:r>
      <w:r w:rsidR="00051872">
        <w:rPr>
          <w:color w:val="222222"/>
          <w:sz w:val="24"/>
          <w:szCs w:val="24"/>
        </w:rPr>
        <w:t xml:space="preserve">po dobu, na kterou byla </w:t>
      </w:r>
      <w:r w:rsidR="000D42AC" w:rsidRPr="002F29F9">
        <w:rPr>
          <w:color w:val="222222"/>
          <w:sz w:val="24"/>
        </w:rPr>
        <w:t>bankovní</w:t>
      </w:r>
      <w:r w:rsidR="0076501E" w:rsidRPr="002F29F9">
        <w:rPr>
          <w:color w:val="222222"/>
          <w:sz w:val="24"/>
        </w:rPr>
        <w:t xml:space="preserve"> </w:t>
      </w:r>
      <w:r w:rsidR="0076501E" w:rsidRPr="0076501E">
        <w:rPr>
          <w:color w:val="222222"/>
          <w:sz w:val="24"/>
        </w:rPr>
        <w:t xml:space="preserve">záruka </w:t>
      </w:r>
      <w:r w:rsidR="00051872" w:rsidRPr="003E23D0">
        <w:rPr>
          <w:b/>
          <w:color w:val="222222"/>
          <w:sz w:val="24"/>
        </w:rPr>
        <w:t>vystavena</w:t>
      </w:r>
      <w:r w:rsidR="001F2DD6" w:rsidRPr="003E23D0">
        <w:rPr>
          <w:b/>
          <w:color w:val="222222"/>
          <w:sz w:val="24"/>
        </w:rPr>
        <w:t>;</w:t>
      </w:r>
      <w:r w:rsidR="000D42AC" w:rsidRPr="003E23D0">
        <w:rPr>
          <w:b/>
          <w:color w:val="222222"/>
          <w:sz w:val="24"/>
        </w:rPr>
        <w:t xml:space="preserve"> a </w:t>
      </w:r>
    </w:p>
    <w:p w14:paraId="272F3691" w14:textId="77777777" w:rsidR="000D137F" w:rsidRDefault="000D42AC" w:rsidP="00D523FA">
      <w:pPr>
        <w:pStyle w:val="Zkladntext3"/>
        <w:numPr>
          <w:ilvl w:val="0"/>
          <w:numId w:val="34"/>
        </w:numPr>
        <w:spacing w:after="0"/>
        <w:ind w:left="1985" w:hanging="567"/>
        <w:jc w:val="both"/>
        <w:rPr>
          <w:color w:val="222222"/>
          <w:sz w:val="24"/>
          <w:szCs w:val="24"/>
        </w:rPr>
      </w:pPr>
      <w:r>
        <w:rPr>
          <w:color w:val="222222"/>
          <w:sz w:val="24"/>
          <w:szCs w:val="24"/>
        </w:rPr>
        <w:t>použít</w:t>
      </w:r>
      <w:r w:rsidR="00222C6C">
        <w:rPr>
          <w:color w:val="222222"/>
          <w:sz w:val="24"/>
          <w:szCs w:val="24"/>
        </w:rPr>
        <w:t xml:space="preserve"> je i na náklady</w:t>
      </w:r>
      <w:r w:rsidR="00793767">
        <w:rPr>
          <w:color w:val="222222"/>
          <w:sz w:val="24"/>
          <w:szCs w:val="24"/>
        </w:rPr>
        <w:t>,</w:t>
      </w:r>
      <w:r w:rsidR="00555172">
        <w:rPr>
          <w:color w:val="222222"/>
          <w:sz w:val="24"/>
          <w:szCs w:val="24"/>
        </w:rPr>
        <w:t xml:space="preserve"> náhradu</w:t>
      </w:r>
      <w:r w:rsidR="00793767">
        <w:rPr>
          <w:color w:val="222222"/>
          <w:sz w:val="24"/>
          <w:szCs w:val="24"/>
        </w:rPr>
        <w:t xml:space="preserve"> škody či výlohy</w:t>
      </w:r>
      <w:r w:rsidR="00222C6C">
        <w:rPr>
          <w:color w:val="222222"/>
          <w:sz w:val="24"/>
          <w:szCs w:val="24"/>
        </w:rPr>
        <w:t xml:space="preserve"> spojené</w:t>
      </w:r>
      <w:r w:rsidR="001F2DD6">
        <w:rPr>
          <w:color w:val="222222"/>
          <w:sz w:val="24"/>
          <w:szCs w:val="24"/>
        </w:rPr>
        <w:t xml:space="preserve"> s čerpáním nebo nesplněním povinností zhotovitele, které čerpání daly vzniknout</w:t>
      </w:r>
      <w:r>
        <w:rPr>
          <w:color w:val="222222"/>
          <w:sz w:val="24"/>
          <w:szCs w:val="24"/>
        </w:rPr>
        <w:t xml:space="preserve">. </w:t>
      </w:r>
    </w:p>
    <w:p w14:paraId="594D1332" w14:textId="77777777" w:rsidR="00051872" w:rsidRDefault="00D62DA8" w:rsidP="000D137F">
      <w:pPr>
        <w:pStyle w:val="Zkladntext3"/>
        <w:spacing w:before="120"/>
        <w:ind w:left="1417"/>
        <w:jc w:val="both"/>
        <w:rPr>
          <w:color w:val="222222"/>
          <w:sz w:val="24"/>
          <w:szCs w:val="24"/>
        </w:rPr>
      </w:pPr>
      <w:r>
        <w:rPr>
          <w:color w:val="222222"/>
          <w:sz w:val="24"/>
          <w:szCs w:val="24"/>
        </w:rPr>
        <w:t>V </w:t>
      </w:r>
      <w:r w:rsidRPr="000D137F">
        <w:rPr>
          <w:sz w:val="24"/>
          <w:szCs w:val="24"/>
        </w:rPr>
        <w:t>případě</w:t>
      </w:r>
      <w:r>
        <w:rPr>
          <w:color w:val="222222"/>
          <w:sz w:val="24"/>
          <w:szCs w:val="24"/>
        </w:rPr>
        <w:t>, že zhotovi</w:t>
      </w:r>
      <w:r w:rsidR="00D6081A">
        <w:rPr>
          <w:color w:val="222222"/>
          <w:sz w:val="24"/>
          <w:szCs w:val="24"/>
        </w:rPr>
        <w:t>tel nesplní povinnost dle čl.</w:t>
      </w:r>
      <w:r>
        <w:rPr>
          <w:color w:val="222222"/>
          <w:sz w:val="24"/>
          <w:szCs w:val="24"/>
        </w:rPr>
        <w:t xml:space="preserve"> XI. odst. 11.12 SOD</w:t>
      </w:r>
      <w:r w:rsidR="000D42AC">
        <w:rPr>
          <w:color w:val="222222"/>
          <w:sz w:val="24"/>
          <w:szCs w:val="24"/>
        </w:rPr>
        <w:t xml:space="preserve"> je </w:t>
      </w:r>
      <w:r>
        <w:rPr>
          <w:color w:val="222222"/>
          <w:sz w:val="24"/>
          <w:szCs w:val="24"/>
        </w:rPr>
        <w:t xml:space="preserve">objednatel </w:t>
      </w:r>
      <w:r w:rsidR="000D42AC">
        <w:rPr>
          <w:color w:val="222222"/>
          <w:sz w:val="24"/>
          <w:szCs w:val="24"/>
        </w:rPr>
        <w:t>dále oprávněn čerpat na bankovní záruku</w:t>
      </w:r>
      <w:r w:rsidR="00793767">
        <w:rPr>
          <w:color w:val="222222"/>
          <w:sz w:val="24"/>
          <w:szCs w:val="24"/>
        </w:rPr>
        <w:t xml:space="preserve"> částku</w:t>
      </w:r>
      <w:r w:rsidR="000D42AC">
        <w:rPr>
          <w:color w:val="222222"/>
          <w:sz w:val="24"/>
          <w:szCs w:val="24"/>
        </w:rPr>
        <w:t xml:space="preserve"> </w:t>
      </w:r>
      <w:r w:rsidR="000D137F">
        <w:rPr>
          <w:sz w:val="24"/>
          <w:szCs w:val="24"/>
        </w:rPr>
        <w:t>až do</w:t>
      </w:r>
      <w:r w:rsidR="000D137F" w:rsidRPr="00137F93">
        <w:rPr>
          <w:sz w:val="24"/>
          <w:szCs w:val="24"/>
        </w:rPr>
        <w:t xml:space="preserve"> výš</w:t>
      </w:r>
      <w:r w:rsidR="000D137F">
        <w:rPr>
          <w:sz w:val="24"/>
          <w:szCs w:val="24"/>
        </w:rPr>
        <w:t>e</w:t>
      </w:r>
      <w:r w:rsidR="00EF0B5D" w:rsidRPr="003E23D0">
        <w:rPr>
          <w:sz w:val="24"/>
          <w:highlight w:val="yellow"/>
        </w:rPr>
        <w:t xml:space="preserve"> </w:t>
      </w:r>
      <w:r w:rsidR="009915E0">
        <w:rPr>
          <w:sz w:val="24"/>
          <w:highlight w:val="yellow"/>
        </w:rPr>
        <w:br/>
      </w:r>
      <w:r w:rsidR="00EF0B5D" w:rsidRPr="009915E0">
        <w:rPr>
          <w:sz w:val="24"/>
          <w:szCs w:val="24"/>
        </w:rPr>
        <w:t>5</w:t>
      </w:r>
      <w:r w:rsidR="000D137F" w:rsidRPr="009915E0">
        <w:rPr>
          <w:sz w:val="24"/>
          <w:szCs w:val="24"/>
        </w:rPr>
        <w:t xml:space="preserve"> 000 000 Kč </w:t>
      </w:r>
      <w:r w:rsidR="000D42AC" w:rsidRPr="009915E0">
        <w:rPr>
          <w:color w:val="222222"/>
          <w:sz w:val="24"/>
          <w:szCs w:val="24"/>
        </w:rPr>
        <w:t>a</w:t>
      </w:r>
      <w:r w:rsidR="000D42AC">
        <w:rPr>
          <w:color w:val="222222"/>
          <w:sz w:val="24"/>
          <w:szCs w:val="24"/>
        </w:rPr>
        <w:t xml:space="preserve"> </w:t>
      </w:r>
      <w:r w:rsidR="000D137F">
        <w:rPr>
          <w:color w:val="222222"/>
          <w:sz w:val="24"/>
          <w:szCs w:val="24"/>
        </w:rPr>
        <w:t>použít</w:t>
      </w:r>
      <w:r w:rsidR="000D42AC">
        <w:rPr>
          <w:color w:val="222222"/>
          <w:sz w:val="24"/>
          <w:szCs w:val="24"/>
        </w:rPr>
        <w:t xml:space="preserve"> </w:t>
      </w:r>
      <w:r w:rsidR="00555172">
        <w:rPr>
          <w:color w:val="222222"/>
          <w:sz w:val="24"/>
          <w:szCs w:val="24"/>
        </w:rPr>
        <w:t xml:space="preserve">ji </w:t>
      </w:r>
      <w:r w:rsidR="000D137F">
        <w:rPr>
          <w:color w:val="222222"/>
          <w:sz w:val="24"/>
          <w:szCs w:val="24"/>
        </w:rPr>
        <w:t>na</w:t>
      </w:r>
      <w:r w:rsidR="000D42AC">
        <w:rPr>
          <w:color w:val="222222"/>
          <w:sz w:val="24"/>
          <w:szCs w:val="24"/>
        </w:rPr>
        <w:t xml:space="preserve"> vytvoření jistoty </w:t>
      </w:r>
      <w:r w:rsidRPr="00137F93">
        <w:rPr>
          <w:sz w:val="24"/>
          <w:szCs w:val="24"/>
        </w:rPr>
        <w:t>k zajištění splnění závazků zhotovitele z odpovědnosti za vady díla v záruční době</w:t>
      </w:r>
      <w:r w:rsidR="000D137F">
        <w:rPr>
          <w:sz w:val="24"/>
          <w:szCs w:val="24"/>
        </w:rPr>
        <w:t xml:space="preserve"> způsobem sjednaný</w:t>
      </w:r>
      <w:r w:rsidR="00D6081A">
        <w:rPr>
          <w:sz w:val="24"/>
          <w:szCs w:val="24"/>
        </w:rPr>
        <w:t>m pro bankovní záruku dle čl.</w:t>
      </w:r>
      <w:r w:rsidR="000D137F">
        <w:rPr>
          <w:sz w:val="24"/>
          <w:szCs w:val="24"/>
        </w:rPr>
        <w:t xml:space="preserve"> XI. odst. 11.12 SOD</w:t>
      </w:r>
      <w:r w:rsidRPr="00137F93">
        <w:rPr>
          <w:sz w:val="24"/>
          <w:szCs w:val="24"/>
        </w:rPr>
        <w:t xml:space="preserve"> </w:t>
      </w:r>
      <w:r w:rsidR="000D137F">
        <w:rPr>
          <w:sz w:val="24"/>
          <w:szCs w:val="24"/>
        </w:rPr>
        <w:t>jakož i na úhradu</w:t>
      </w:r>
      <w:r w:rsidRPr="00137F93">
        <w:rPr>
          <w:sz w:val="24"/>
          <w:szCs w:val="24"/>
        </w:rPr>
        <w:t xml:space="preserve"> plnění závazků zhotovitele vyplývající z poskytnuté záruky</w:t>
      </w:r>
      <w:r>
        <w:rPr>
          <w:sz w:val="24"/>
          <w:szCs w:val="24"/>
        </w:rPr>
        <w:t xml:space="preserve"> za jakost</w:t>
      </w:r>
      <w:r w:rsidRPr="00137F93">
        <w:rPr>
          <w:sz w:val="24"/>
          <w:szCs w:val="24"/>
        </w:rPr>
        <w:t>, včetně úhrady smluvních pokut.</w:t>
      </w:r>
    </w:p>
    <w:p w14:paraId="7CE639AE" w14:textId="77777777" w:rsidR="00ED2703" w:rsidRDefault="00CF1F05" w:rsidP="006B0BA0">
      <w:pPr>
        <w:pStyle w:val="Zkladntext3"/>
        <w:numPr>
          <w:ilvl w:val="0"/>
          <w:numId w:val="32"/>
        </w:numPr>
        <w:spacing w:before="120"/>
        <w:ind w:left="1417" w:hanging="714"/>
        <w:jc w:val="both"/>
        <w:rPr>
          <w:sz w:val="24"/>
          <w:szCs w:val="24"/>
        </w:rPr>
      </w:pPr>
      <w:r>
        <w:rPr>
          <w:sz w:val="24"/>
          <w:szCs w:val="24"/>
        </w:rPr>
        <w:t xml:space="preserve">Zhotovitel je povinen disponovat platnou </w:t>
      </w:r>
      <w:r w:rsidR="001D5E81">
        <w:rPr>
          <w:sz w:val="24"/>
          <w:szCs w:val="24"/>
        </w:rPr>
        <w:t xml:space="preserve">a účinnou </w:t>
      </w:r>
      <w:r>
        <w:rPr>
          <w:sz w:val="24"/>
          <w:szCs w:val="24"/>
        </w:rPr>
        <w:t xml:space="preserve">bankovní zárukou </w:t>
      </w:r>
      <w:r w:rsidR="001D5E81">
        <w:rPr>
          <w:sz w:val="24"/>
          <w:szCs w:val="24"/>
        </w:rPr>
        <w:t xml:space="preserve">po celou dobu provádění díla </w:t>
      </w:r>
      <w:r w:rsidR="001D5E81" w:rsidRPr="00DA0CC6">
        <w:rPr>
          <w:sz w:val="24"/>
          <w:szCs w:val="24"/>
        </w:rPr>
        <w:t>a nejméně 5 měsíců po vypršení termínu</w:t>
      </w:r>
      <w:r w:rsidRPr="00DA0CC6">
        <w:rPr>
          <w:sz w:val="24"/>
          <w:szCs w:val="24"/>
        </w:rPr>
        <w:t xml:space="preserve"> řádného provedení a včasného dokončení díla dle čl. </w:t>
      </w:r>
      <w:r w:rsidR="007B0CD6" w:rsidRPr="00DA0CC6">
        <w:rPr>
          <w:sz w:val="24"/>
          <w:szCs w:val="24"/>
        </w:rPr>
        <w:t xml:space="preserve">III. odst. </w:t>
      </w:r>
      <w:r w:rsidRPr="00DA0CC6">
        <w:rPr>
          <w:sz w:val="24"/>
          <w:szCs w:val="24"/>
        </w:rPr>
        <w:t>3.1 této SOD.</w:t>
      </w:r>
      <w:r w:rsidR="001B27C8" w:rsidRPr="00DA0CC6">
        <w:rPr>
          <w:sz w:val="24"/>
          <w:szCs w:val="24"/>
        </w:rPr>
        <w:t xml:space="preserve"> </w:t>
      </w:r>
      <w:r w:rsidR="001D5E81" w:rsidRPr="00DA0CC6">
        <w:rPr>
          <w:sz w:val="24"/>
          <w:szCs w:val="24"/>
        </w:rPr>
        <w:t>V případě</w:t>
      </w:r>
      <w:r w:rsidR="001D5E81">
        <w:rPr>
          <w:sz w:val="24"/>
          <w:szCs w:val="24"/>
        </w:rPr>
        <w:t xml:space="preserve"> prodloužení termínu dokončení díla se zhotovitel zavazuje zajistit odpovídající prodloužení bankovní záruky</w:t>
      </w:r>
      <w:r w:rsidR="001F2DD6">
        <w:rPr>
          <w:sz w:val="24"/>
          <w:szCs w:val="24"/>
        </w:rPr>
        <w:t xml:space="preserve"> nebo vystavení nové bankovní záruky, ve všech podstatných ohledech shodné s vystavenou bankovní zárukou</w:t>
      </w:r>
      <w:r w:rsidR="001D5E81">
        <w:rPr>
          <w:sz w:val="24"/>
          <w:szCs w:val="24"/>
        </w:rPr>
        <w:t>,</w:t>
      </w:r>
      <w:r w:rsidR="002F29F9">
        <w:rPr>
          <w:sz w:val="24"/>
          <w:szCs w:val="24"/>
        </w:rPr>
        <w:t xml:space="preserve"> a t</w:t>
      </w:r>
      <w:r w:rsidR="00FE1FC0">
        <w:rPr>
          <w:sz w:val="24"/>
          <w:szCs w:val="24"/>
        </w:rPr>
        <w:t>u</w:t>
      </w:r>
      <w:r w:rsidR="002F29F9">
        <w:rPr>
          <w:sz w:val="24"/>
          <w:szCs w:val="24"/>
        </w:rPr>
        <w:t>to doručit objednateli</w:t>
      </w:r>
      <w:r w:rsidR="001D5E81">
        <w:rPr>
          <w:sz w:val="24"/>
          <w:szCs w:val="24"/>
        </w:rPr>
        <w:t xml:space="preserve"> </w:t>
      </w:r>
      <w:r w:rsidR="00F45B73">
        <w:rPr>
          <w:sz w:val="24"/>
          <w:szCs w:val="24"/>
        </w:rPr>
        <w:t>ve lhůtě</w:t>
      </w:r>
      <w:r w:rsidR="001D5E81">
        <w:rPr>
          <w:sz w:val="24"/>
          <w:szCs w:val="24"/>
        </w:rPr>
        <w:t xml:space="preserve"> </w:t>
      </w:r>
    </w:p>
    <w:p w14:paraId="273FC438" w14:textId="77777777" w:rsidR="001F2DD6" w:rsidRDefault="001D5E81" w:rsidP="006B0BA0">
      <w:pPr>
        <w:pStyle w:val="Zkladntext3"/>
        <w:numPr>
          <w:ilvl w:val="0"/>
          <w:numId w:val="39"/>
        </w:numPr>
        <w:spacing w:before="120"/>
        <w:jc w:val="both"/>
        <w:rPr>
          <w:sz w:val="24"/>
          <w:szCs w:val="24"/>
        </w:rPr>
      </w:pPr>
      <w:r>
        <w:rPr>
          <w:sz w:val="24"/>
          <w:szCs w:val="24"/>
        </w:rPr>
        <w:t>do 15 pracovních dnů od takového prodloužení</w:t>
      </w:r>
      <w:r w:rsidR="001F2DD6">
        <w:rPr>
          <w:sz w:val="24"/>
          <w:szCs w:val="24"/>
        </w:rPr>
        <w:t xml:space="preserve">; vždy však dříve než  </w:t>
      </w:r>
    </w:p>
    <w:p w14:paraId="5457637F" w14:textId="77777777" w:rsidR="001F2DD6" w:rsidRDefault="001F2DD6" w:rsidP="006B0BA0">
      <w:pPr>
        <w:pStyle w:val="Zkladntext3"/>
        <w:numPr>
          <w:ilvl w:val="0"/>
          <w:numId w:val="39"/>
        </w:numPr>
        <w:spacing w:before="120"/>
        <w:jc w:val="both"/>
        <w:rPr>
          <w:sz w:val="24"/>
          <w:szCs w:val="24"/>
        </w:rPr>
      </w:pPr>
      <w:r>
        <w:rPr>
          <w:sz w:val="24"/>
          <w:szCs w:val="24"/>
        </w:rPr>
        <w:t xml:space="preserve">15 pracovních dní před uplynutím doby původní bankovní záruky, </w:t>
      </w:r>
    </w:p>
    <w:p w14:paraId="3790E018" w14:textId="77777777" w:rsidR="000D137F" w:rsidRDefault="000D137F" w:rsidP="001F2DD6">
      <w:pPr>
        <w:pStyle w:val="Zkladntext3"/>
        <w:spacing w:before="120"/>
        <w:ind w:left="1417"/>
        <w:jc w:val="both"/>
        <w:rPr>
          <w:sz w:val="24"/>
          <w:szCs w:val="24"/>
        </w:rPr>
      </w:pPr>
      <w:r>
        <w:rPr>
          <w:sz w:val="24"/>
          <w:szCs w:val="24"/>
        </w:rPr>
        <w:t xml:space="preserve">Nesplní-li zhotovitel tuto povinnost, je objednatel oprávněn čerpat na bankovní záruku celou částku </w:t>
      </w:r>
      <w:r w:rsidR="001F2DD6">
        <w:rPr>
          <w:sz w:val="24"/>
          <w:szCs w:val="24"/>
        </w:rPr>
        <w:t xml:space="preserve">v té době vystavené </w:t>
      </w:r>
      <w:r>
        <w:rPr>
          <w:sz w:val="24"/>
          <w:szCs w:val="24"/>
        </w:rPr>
        <w:t>bankovní záruky a</w:t>
      </w:r>
      <w:r>
        <w:rPr>
          <w:color w:val="222222"/>
          <w:sz w:val="24"/>
          <w:szCs w:val="24"/>
        </w:rPr>
        <w:t xml:space="preserve"> </w:t>
      </w:r>
      <w:r w:rsidR="001F2DD6">
        <w:rPr>
          <w:color w:val="222222"/>
          <w:sz w:val="24"/>
          <w:szCs w:val="24"/>
        </w:rPr>
        <w:t xml:space="preserve">toto </w:t>
      </w:r>
      <w:r>
        <w:rPr>
          <w:color w:val="222222"/>
          <w:sz w:val="24"/>
          <w:szCs w:val="24"/>
        </w:rPr>
        <w:t xml:space="preserve">čerpání použít na vytvoření jistoty </w:t>
      </w:r>
      <w:r w:rsidRPr="00137F93">
        <w:rPr>
          <w:sz w:val="24"/>
          <w:szCs w:val="24"/>
        </w:rPr>
        <w:t xml:space="preserve">k zajištění splnění </w:t>
      </w:r>
      <w:r>
        <w:rPr>
          <w:sz w:val="24"/>
          <w:szCs w:val="24"/>
        </w:rPr>
        <w:t xml:space="preserve">nebo splnění </w:t>
      </w:r>
      <w:r w:rsidRPr="00137F93">
        <w:rPr>
          <w:sz w:val="24"/>
          <w:szCs w:val="24"/>
        </w:rPr>
        <w:t>závazků zhotovitele</w:t>
      </w:r>
      <w:r>
        <w:rPr>
          <w:sz w:val="24"/>
          <w:szCs w:val="24"/>
        </w:rPr>
        <w:t xml:space="preserve"> v</w:t>
      </w:r>
      <w:r w:rsidR="00D6081A">
        <w:rPr>
          <w:sz w:val="24"/>
          <w:szCs w:val="24"/>
        </w:rPr>
        <w:t>edených v bodě (d) tohoto čl.</w:t>
      </w:r>
      <w:r>
        <w:rPr>
          <w:sz w:val="24"/>
          <w:szCs w:val="24"/>
        </w:rPr>
        <w:t xml:space="preserve"> XI</w:t>
      </w:r>
      <w:r w:rsidR="007B0CD6">
        <w:rPr>
          <w:sz w:val="24"/>
          <w:szCs w:val="24"/>
        </w:rPr>
        <w:t>.</w:t>
      </w:r>
      <w:r>
        <w:rPr>
          <w:sz w:val="24"/>
          <w:szCs w:val="24"/>
        </w:rPr>
        <w:t xml:space="preserve"> odst. 11.12 SOD.</w:t>
      </w:r>
    </w:p>
    <w:p w14:paraId="4BF1D435" w14:textId="6633BE9D" w:rsidR="00ED2703" w:rsidRDefault="00051872" w:rsidP="002F29F9">
      <w:pPr>
        <w:pStyle w:val="Zkladntext3"/>
        <w:spacing w:before="120"/>
        <w:ind w:left="703"/>
        <w:jc w:val="both"/>
        <w:rPr>
          <w:sz w:val="24"/>
        </w:rPr>
      </w:pPr>
      <w:r>
        <w:rPr>
          <w:sz w:val="24"/>
          <w:szCs w:val="24"/>
        </w:rPr>
        <w:t>Shora uvedená b</w:t>
      </w:r>
      <w:r w:rsidRPr="00426326">
        <w:rPr>
          <w:sz w:val="24"/>
          <w:szCs w:val="24"/>
        </w:rPr>
        <w:t>ankovní záruka může být nahrazena složením finančních prostředků na účet objednatele (</w:t>
      </w:r>
      <w:proofErr w:type="spellStart"/>
      <w:r w:rsidRPr="00426326">
        <w:rPr>
          <w:sz w:val="24"/>
          <w:szCs w:val="24"/>
        </w:rPr>
        <w:t>č.ú</w:t>
      </w:r>
      <w:proofErr w:type="spellEnd"/>
      <w:r w:rsidRPr="00426326">
        <w:rPr>
          <w:sz w:val="24"/>
          <w:szCs w:val="24"/>
        </w:rPr>
        <w:t xml:space="preserve">. 6015-2000700399/0800), </w:t>
      </w:r>
      <w:r>
        <w:rPr>
          <w:sz w:val="24"/>
          <w:szCs w:val="24"/>
        </w:rPr>
        <w:t>jako jistoty za řádné splnění povinností zhotovitele dle SOD,</w:t>
      </w:r>
      <w:r w:rsidR="000D42AC">
        <w:rPr>
          <w:sz w:val="24"/>
          <w:szCs w:val="24"/>
        </w:rPr>
        <w:t xml:space="preserve"> s tím, že to</w:t>
      </w:r>
      <w:r w:rsidR="002F29F9">
        <w:rPr>
          <w:sz w:val="24"/>
          <w:szCs w:val="24"/>
        </w:rPr>
        <w:t>,</w:t>
      </w:r>
      <w:r w:rsidR="000D42AC">
        <w:rPr>
          <w:sz w:val="24"/>
          <w:szCs w:val="24"/>
        </w:rPr>
        <w:t xml:space="preserve"> co platí pro bankovní záruku, platí v takovém případě i pro jistotu. Objednatel je pro ten případ oprávněn ponechat si jistotu</w:t>
      </w:r>
      <w:r w:rsidR="00F45B73">
        <w:rPr>
          <w:sz w:val="24"/>
          <w:szCs w:val="24"/>
        </w:rPr>
        <w:t xml:space="preserve"> a používat ji způsobem</w:t>
      </w:r>
      <w:r>
        <w:rPr>
          <w:sz w:val="24"/>
          <w:szCs w:val="24"/>
        </w:rPr>
        <w:t xml:space="preserve"> </w:t>
      </w:r>
      <w:r w:rsidR="00555172">
        <w:rPr>
          <w:sz w:val="24"/>
          <w:szCs w:val="24"/>
        </w:rPr>
        <w:t>dohodnutým v tomto čl. XI</w:t>
      </w:r>
      <w:r w:rsidR="007B0CD6">
        <w:rPr>
          <w:sz w:val="24"/>
          <w:szCs w:val="24"/>
        </w:rPr>
        <w:t>.</w:t>
      </w:r>
      <w:r w:rsidR="00555172">
        <w:rPr>
          <w:sz w:val="24"/>
          <w:szCs w:val="24"/>
        </w:rPr>
        <w:t xml:space="preserve"> odst. 11.11 SOD </w:t>
      </w:r>
      <w:r w:rsidRPr="00426326">
        <w:rPr>
          <w:sz w:val="24"/>
          <w:szCs w:val="24"/>
        </w:rPr>
        <w:t>do řádného dokončení a předání díla</w:t>
      </w:r>
      <w:r w:rsidR="000D42AC">
        <w:rPr>
          <w:sz w:val="24"/>
          <w:szCs w:val="24"/>
        </w:rPr>
        <w:t xml:space="preserve"> a není ji povinen úročit.</w:t>
      </w:r>
      <w:r w:rsidRPr="00426326">
        <w:rPr>
          <w:sz w:val="24"/>
          <w:szCs w:val="24"/>
        </w:rPr>
        <w:t xml:space="preserve"> Po předání díla budou finanční prostředky vráceny zpět na účet zhotovitele</w:t>
      </w:r>
      <w:r>
        <w:rPr>
          <w:sz w:val="24"/>
          <w:szCs w:val="24"/>
        </w:rPr>
        <w:t xml:space="preserve"> v rozsahu, v jakém nebyly objednatelem oprávněně použity</w:t>
      </w:r>
      <w:r w:rsidRPr="00426326">
        <w:rPr>
          <w:sz w:val="24"/>
          <w:szCs w:val="24"/>
        </w:rPr>
        <w:t>.</w:t>
      </w:r>
    </w:p>
    <w:bookmarkEnd w:id="4"/>
    <w:p w14:paraId="1766C6C7" w14:textId="77777777" w:rsidR="001B1D89" w:rsidRDefault="001B1D89" w:rsidP="006B0BA0">
      <w:pPr>
        <w:pStyle w:val="Zkladntext3"/>
        <w:numPr>
          <w:ilvl w:val="1"/>
          <w:numId w:val="18"/>
        </w:numPr>
        <w:spacing w:after="0"/>
        <w:jc w:val="both"/>
        <w:rPr>
          <w:sz w:val="24"/>
          <w:szCs w:val="24"/>
        </w:rPr>
      </w:pPr>
      <w:r>
        <w:rPr>
          <w:sz w:val="24"/>
          <w:szCs w:val="24"/>
        </w:rPr>
        <w:t xml:space="preserve">Zhotovitel, nejpozději </w:t>
      </w:r>
      <w:r w:rsidRPr="00137F93">
        <w:rPr>
          <w:sz w:val="24"/>
          <w:szCs w:val="24"/>
        </w:rPr>
        <w:t>při předání díla</w:t>
      </w:r>
      <w:r>
        <w:rPr>
          <w:sz w:val="24"/>
          <w:szCs w:val="24"/>
        </w:rPr>
        <w:t>,</w:t>
      </w:r>
      <w:r w:rsidR="000D42AC">
        <w:rPr>
          <w:sz w:val="24"/>
          <w:szCs w:val="24"/>
        </w:rPr>
        <w:t xml:space="preserve"> doručí </w:t>
      </w:r>
      <w:r>
        <w:rPr>
          <w:sz w:val="24"/>
          <w:szCs w:val="24"/>
        </w:rPr>
        <w:t>objednateli</w:t>
      </w:r>
      <w:r w:rsidR="000D42AC">
        <w:rPr>
          <w:sz w:val="24"/>
          <w:szCs w:val="24"/>
        </w:rPr>
        <w:t xml:space="preserve"> </w:t>
      </w:r>
      <w:r w:rsidR="00D541C5" w:rsidRPr="00137F93">
        <w:rPr>
          <w:sz w:val="24"/>
          <w:szCs w:val="24"/>
        </w:rPr>
        <w:t xml:space="preserve">bankovní záruku k zajištění splnění závazků zhotovitele z odpovědnosti za vady díla v záruční době a </w:t>
      </w:r>
      <w:r w:rsidR="00D62DA8">
        <w:rPr>
          <w:sz w:val="24"/>
          <w:szCs w:val="24"/>
        </w:rPr>
        <w:t>k</w:t>
      </w:r>
      <w:r w:rsidR="00D541C5" w:rsidRPr="00137F93">
        <w:rPr>
          <w:sz w:val="24"/>
          <w:szCs w:val="24"/>
        </w:rPr>
        <w:t> zajištění řádného plnění závazků zhotovitele vyplývající z poskytnuté záruky</w:t>
      </w:r>
      <w:r w:rsidR="000A21F2">
        <w:rPr>
          <w:sz w:val="24"/>
          <w:szCs w:val="24"/>
        </w:rPr>
        <w:t xml:space="preserve"> za jakost</w:t>
      </w:r>
      <w:r w:rsidR="00D541C5" w:rsidRPr="00137F93">
        <w:rPr>
          <w:sz w:val="24"/>
          <w:szCs w:val="24"/>
        </w:rPr>
        <w:t>, včetně úhrady smluvních pokut</w:t>
      </w:r>
      <w:r w:rsidR="00222C6C">
        <w:rPr>
          <w:sz w:val="24"/>
          <w:szCs w:val="24"/>
        </w:rPr>
        <w:t xml:space="preserve"> z toho plynoucích</w:t>
      </w:r>
      <w:r w:rsidR="00F45B73">
        <w:rPr>
          <w:sz w:val="24"/>
          <w:szCs w:val="24"/>
        </w:rPr>
        <w:t xml:space="preserve"> nebo s tím spojených</w:t>
      </w:r>
      <w:r w:rsidR="00222C6C">
        <w:rPr>
          <w:sz w:val="24"/>
          <w:szCs w:val="24"/>
        </w:rPr>
        <w:t>.</w:t>
      </w:r>
      <w:r w:rsidR="00D541C5" w:rsidRPr="00137F93">
        <w:rPr>
          <w:sz w:val="24"/>
          <w:szCs w:val="24"/>
        </w:rPr>
        <w:t xml:space="preserve"> </w:t>
      </w:r>
    </w:p>
    <w:p w14:paraId="46D1F4DB" w14:textId="77777777" w:rsidR="001B1D89" w:rsidRDefault="00D541C5" w:rsidP="00CD046F">
      <w:pPr>
        <w:pStyle w:val="Zkladntext3"/>
        <w:numPr>
          <w:ilvl w:val="0"/>
          <w:numId w:val="35"/>
        </w:numPr>
        <w:spacing w:before="120" w:after="0"/>
        <w:ind w:left="1417" w:hanging="714"/>
        <w:jc w:val="both"/>
        <w:rPr>
          <w:sz w:val="24"/>
          <w:szCs w:val="24"/>
        </w:rPr>
      </w:pPr>
      <w:r w:rsidRPr="00137F93">
        <w:rPr>
          <w:sz w:val="24"/>
          <w:szCs w:val="24"/>
        </w:rPr>
        <w:t>Bankovní záruka</w:t>
      </w:r>
      <w:r w:rsidR="001B1D89">
        <w:rPr>
          <w:sz w:val="24"/>
          <w:szCs w:val="24"/>
        </w:rPr>
        <w:t xml:space="preserve"> musí být vystavena:</w:t>
      </w:r>
    </w:p>
    <w:p w14:paraId="7FAB408F" w14:textId="77777777" w:rsidR="001B1D89" w:rsidRDefault="001B1D89" w:rsidP="00D523FA">
      <w:pPr>
        <w:pStyle w:val="Zkladntext3"/>
        <w:numPr>
          <w:ilvl w:val="0"/>
          <w:numId w:val="36"/>
        </w:numPr>
        <w:spacing w:after="0"/>
        <w:ind w:left="1985" w:hanging="578"/>
        <w:jc w:val="both"/>
        <w:rPr>
          <w:sz w:val="24"/>
          <w:szCs w:val="24"/>
        </w:rPr>
      </w:pPr>
      <w:r w:rsidRPr="00137F93">
        <w:rPr>
          <w:sz w:val="24"/>
          <w:szCs w:val="24"/>
        </w:rPr>
        <w:t>tuzemským peněžním ústavem</w:t>
      </w:r>
      <w:r>
        <w:rPr>
          <w:sz w:val="24"/>
          <w:szCs w:val="24"/>
        </w:rPr>
        <w:t>;</w:t>
      </w:r>
    </w:p>
    <w:p w14:paraId="67D8A755" w14:textId="77777777" w:rsidR="001B1D89" w:rsidRPr="009915E0" w:rsidRDefault="001B1D89" w:rsidP="00D523FA">
      <w:pPr>
        <w:pStyle w:val="Zkladntext3"/>
        <w:numPr>
          <w:ilvl w:val="0"/>
          <w:numId w:val="36"/>
        </w:numPr>
        <w:spacing w:after="0"/>
        <w:ind w:left="1985" w:hanging="578"/>
        <w:jc w:val="both"/>
        <w:rPr>
          <w:sz w:val="24"/>
          <w:szCs w:val="24"/>
        </w:rPr>
      </w:pPr>
      <w:r w:rsidRPr="001B1D89">
        <w:rPr>
          <w:sz w:val="24"/>
          <w:szCs w:val="24"/>
        </w:rPr>
        <w:t xml:space="preserve">na částku uplatnitelného čerpání objednatelem ve výši </w:t>
      </w:r>
      <w:r w:rsidRPr="009915E0">
        <w:rPr>
          <w:sz w:val="24"/>
          <w:szCs w:val="24"/>
        </w:rPr>
        <w:t>7 000 000 Kč,</w:t>
      </w:r>
    </w:p>
    <w:p w14:paraId="7D984B9B" w14:textId="77777777" w:rsidR="001B1D89" w:rsidRPr="009915E0" w:rsidRDefault="001B1D89" w:rsidP="00D523FA">
      <w:pPr>
        <w:pStyle w:val="Zkladntext3"/>
        <w:numPr>
          <w:ilvl w:val="0"/>
          <w:numId w:val="36"/>
        </w:numPr>
        <w:spacing w:after="0"/>
        <w:ind w:left="1985" w:hanging="578"/>
        <w:jc w:val="both"/>
        <w:rPr>
          <w:sz w:val="24"/>
          <w:szCs w:val="24"/>
        </w:rPr>
      </w:pPr>
      <w:r w:rsidRPr="009915E0">
        <w:rPr>
          <w:sz w:val="24"/>
          <w:szCs w:val="24"/>
        </w:rPr>
        <w:t>jako</w:t>
      </w:r>
      <w:r w:rsidR="00D541C5" w:rsidRPr="009915E0">
        <w:rPr>
          <w:sz w:val="24"/>
          <w:szCs w:val="24"/>
        </w:rPr>
        <w:t xml:space="preserve"> splatná na</w:t>
      </w:r>
      <w:r w:rsidR="000A21F2" w:rsidRPr="009915E0">
        <w:rPr>
          <w:sz w:val="24"/>
          <w:szCs w:val="24"/>
        </w:rPr>
        <w:t xml:space="preserve"> první</w:t>
      </w:r>
      <w:r w:rsidR="00D541C5" w:rsidRPr="009915E0">
        <w:rPr>
          <w:sz w:val="24"/>
          <w:szCs w:val="24"/>
        </w:rPr>
        <w:t xml:space="preserve"> výzvu objednatele</w:t>
      </w:r>
      <w:r w:rsidR="000A21F2" w:rsidRPr="009915E0">
        <w:rPr>
          <w:sz w:val="24"/>
          <w:szCs w:val="24"/>
        </w:rPr>
        <w:t xml:space="preserve"> a bez námitek</w:t>
      </w:r>
      <w:r w:rsidRPr="009915E0">
        <w:rPr>
          <w:sz w:val="24"/>
          <w:szCs w:val="24"/>
        </w:rPr>
        <w:t xml:space="preserve"> s tím, že objednatel bude oprávněn čerpat z bankovní </w:t>
      </w:r>
      <w:r w:rsidRPr="009915E0">
        <w:rPr>
          <w:color w:val="222222"/>
          <w:sz w:val="24"/>
          <w:szCs w:val="24"/>
        </w:rPr>
        <w:t>záruky jedním nebo několika čerpáními až do jejího úplného vyčerpání</w:t>
      </w:r>
      <w:r w:rsidRPr="009915E0">
        <w:rPr>
          <w:sz w:val="24"/>
          <w:szCs w:val="24"/>
        </w:rPr>
        <w:t>; a</w:t>
      </w:r>
    </w:p>
    <w:p w14:paraId="56997072" w14:textId="77777777" w:rsidR="001B1D89" w:rsidRPr="009915E0" w:rsidRDefault="001B1D89" w:rsidP="00D523FA">
      <w:pPr>
        <w:pStyle w:val="Zkladntext3"/>
        <w:numPr>
          <w:ilvl w:val="0"/>
          <w:numId w:val="36"/>
        </w:numPr>
        <w:spacing w:after="0"/>
        <w:ind w:left="1985" w:hanging="578"/>
        <w:jc w:val="both"/>
        <w:rPr>
          <w:sz w:val="24"/>
          <w:szCs w:val="24"/>
        </w:rPr>
      </w:pPr>
      <w:r w:rsidRPr="009915E0">
        <w:rPr>
          <w:sz w:val="24"/>
          <w:szCs w:val="24"/>
        </w:rPr>
        <w:t>minimálně na dobu o dva měsíce delší, než je doba trvání nejdelší záruky za jakost dle této SOD.</w:t>
      </w:r>
    </w:p>
    <w:p w14:paraId="577B980F" w14:textId="77777777" w:rsidR="001B1D89" w:rsidRDefault="00E90C79" w:rsidP="00CD046F">
      <w:pPr>
        <w:pStyle w:val="Zkladntext3"/>
        <w:numPr>
          <w:ilvl w:val="0"/>
          <w:numId w:val="35"/>
        </w:numPr>
        <w:spacing w:before="120" w:after="0"/>
        <w:ind w:left="1417" w:hanging="714"/>
        <w:jc w:val="both"/>
        <w:rPr>
          <w:sz w:val="24"/>
          <w:szCs w:val="24"/>
        </w:rPr>
      </w:pPr>
      <w:r>
        <w:rPr>
          <w:sz w:val="24"/>
          <w:szCs w:val="24"/>
        </w:rPr>
        <w:t>O</w:t>
      </w:r>
      <w:r w:rsidR="001B1D89">
        <w:rPr>
          <w:sz w:val="24"/>
          <w:szCs w:val="24"/>
        </w:rPr>
        <w:t>bjednatel je oprávněn čerpat na bankovní záruku (vždy pro ten který případ)</w:t>
      </w:r>
      <w:r w:rsidR="00F45B73">
        <w:rPr>
          <w:sz w:val="24"/>
          <w:szCs w:val="24"/>
        </w:rPr>
        <w:t>:</w:t>
      </w:r>
    </w:p>
    <w:p w14:paraId="3B855EB3" w14:textId="77777777" w:rsidR="001B1D89" w:rsidRDefault="001B1D89" w:rsidP="00D523FA">
      <w:pPr>
        <w:pStyle w:val="Zkladntext3"/>
        <w:numPr>
          <w:ilvl w:val="0"/>
          <w:numId w:val="37"/>
        </w:numPr>
        <w:spacing w:after="0"/>
        <w:ind w:left="1985" w:hanging="579"/>
        <w:jc w:val="both"/>
        <w:rPr>
          <w:sz w:val="24"/>
          <w:szCs w:val="24"/>
        </w:rPr>
      </w:pPr>
      <w:r>
        <w:rPr>
          <w:sz w:val="24"/>
          <w:szCs w:val="24"/>
        </w:rPr>
        <w:lastRenderedPageBreak/>
        <w:t>částku ve výši objednatelem dle čl. XIII</w:t>
      </w:r>
      <w:r w:rsidR="007B0CD6">
        <w:rPr>
          <w:sz w:val="24"/>
          <w:szCs w:val="24"/>
        </w:rPr>
        <w:t>.</w:t>
      </w:r>
      <w:r>
        <w:rPr>
          <w:sz w:val="24"/>
          <w:szCs w:val="24"/>
        </w:rPr>
        <w:t xml:space="preserve"> odst. 13.1</w:t>
      </w:r>
      <w:r w:rsidR="00C07DAD">
        <w:rPr>
          <w:sz w:val="24"/>
          <w:szCs w:val="24"/>
        </w:rPr>
        <w:t>9</w:t>
      </w:r>
      <w:r>
        <w:rPr>
          <w:sz w:val="24"/>
          <w:szCs w:val="24"/>
        </w:rPr>
        <w:t xml:space="preserve"> SOD uplatněné, ale zhotovitelem ve lhůtě neuhrazené smluvní pokuty uvedené v čl. XIII</w:t>
      </w:r>
      <w:r w:rsidR="007B0CD6">
        <w:rPr>
          <w:sz w:val="24"/>
          <w:szCs w:val="24"/>
        </w:rPr>
        <w:t>.</w:t>
      </w:r>
      <w:r>
        <w:rPr>
          <w:sz w:val="24"/>
          <w:szCs w:val="24"/>
        </w:rPr>
        <w:t xml:space="preserve"> </w:t>
      </w:r>
      <w:r w:rsidR="00793767">
        <w:rPr>
          <w:sz w:val="24"/>
          <w:szCs w:val="24"/>
        </w:rPr>
        <w:t>odst. 13.</w:t>
      </w:r>
      <w:r w:rsidR="00C07DAD">
        <w:rPr>
          <w:sz w:val="24"/>
          <w:szCs w:val="24"/>
        </w:rPr>
        <w:t>9</w:t>
      </w:r>
      <w:r w:rsidR="00793767">
        <w:rPr>
          <w:sz w:val="24"/>
          <w:szCs w:val="24"/>
        </w:rPr>
        <w:t xml:space="preserve"> a 13.</w:t>
      </w:r>
      <w:r w:rsidR="00C07DAD">
        <w:rPr>
          <w:sz w:val="24"/>
          <w:szCs w:val="24"/>
        </w:rPr>
        <w:t>10</w:t>
      </w:r>
      <w:r w:rsidR="00793767">
        <w:rPr>
          <w:sz w:val="24"/>
          <w:szCs w:val="24"/>
        </w:rPr>
        <w:t xml:space="preserve"> SOD</w:t>
      </w:r>
      <w:r>
        <w:rPr>
          <w:sz w:val="24"/>
          <w:szCs w:val="24"/>
        </w:rPr>
        <w:t xml:space="preserve">; nebo </w:t>
      </w:r>
    </w:p>
    <w:p w14:paraId="068EDE69" w14:textId="77777777" w:rsidR="00793767" w:rsidRPr="00F45B73" w:rsidRDefault="001B1D89" w:rsidP="00D523FA">
      <w:pPr>
        <w:pStyle w:val="Zkladntext3"/>
        <w:numPr>
          <w:ilvl w:val="0"/>
          <w:numId w:val="37"/>
        </w:numPr>
        <w:spacing w:after="0"/>
        <w:ind w:left="1985" w:hanging="579"/>
        <w:jc w:val="both"/>
        <w:rPr>
          <w:color w:val="222222"/>
          <w:sz w:val="24"/>
          <w:szCs w:val="24"/>
        </w:rPr>
      </w:pPr>
      <w:r>
        <w:rPr>
          <w:sz w:val="24"/>
          <w:szCs w:val="24"/>
        </w:rPr>
        <w:t xml:space="preserve">částku </w:t>
      </w:r>
      <w:r w:rsidR="00793767">
        <w:rPr>
          <w:sz w:val="24"/>
          <w:szCs w:val="24"/>
        </w:rPr>
        <w:t xml:space="preserve">nutnou k </w:t>
      </w:r>
      <w:r w:rsidR="00793767" w:rsidRPr="00137F93">
        <w:rPr>
          <w:sz w:val="24"/>
          <w:szCs w:val="24"/>
        </w:rPr>
        <w:t xml:space="preserve">zajištění splnění závazků zhotovitele z odpovědnosti za vady díla v záruční době a </w:t>
      </w:r>
      <w:r w:rsidR="00793767">
        <w:rPr>
          <w:sz w:val="24"/>
          <w:szCs w:val="24"/>
        </w:rPr>
        <w:t>k</w:t>
      </w:r>
      <w:r w:rsidR="00793767" w:rsidRPr="00137F93">
        <w:rPr>
          <w:sz w:val="24"/>
          <w:szCs w:val="24"/>
        </w:rPr>
        <w:t> zajištění řádného plnění závazků zhotovitele vyplývající z poskytnuté záruky</w:t>
      </w:r>
      <w:r w:rsidR="00793767">
        <w:rPr>
          <w:sz w:val="24"/>
          <w:szCs w:val="24"/>
        </w:rPr>
        <w:t xml:space="preserve"> za jakost, jakož i jejich úhradě</w:t>
      </w:r>
    </w:p>
    <w:p w14:paraId="31F70C68" w14:textId="77777777" w:rsidR="001B1D89" w:rsidRPr="00222C6C" w:rsidRDefault="001B1D89" w:rsidP="00CD046F">
      <w:pPr>
        <w:pStyle w:val="Zkladntext3"/>
        <w:ind w:left="1406"/>
        <w:jc w:val="both"/>
        <w:rPr>
          <w:color w:val="222222"/>
          <w:sz w:val="24"/>
          <w:szCs w:val="24"/>
        </w:rPr>
      </w:pPr>
      <w:r>
        <w:rPr>
          <w:sz w:val="24"/>
          <w:szCs w:val="24"/>
        </w:rPr>
        <w:t>(dále jen „</w:t>
      </w:r>
      <w:r w:rsidRPr="00D00B42">
        <w:rPr>
          <w:b/>
          <w:bCs/>
          <w:sz w:val="24"/>
          <w:szCs w:val="24"/>
        </w:rPr>
        <w:t>čerpání</w:t>
      </w:r>
      <w:r>
        <w:rPr>
          <w:sz w:val="24"/>
          <w:szCs w:val="24"/>
        </w:rPr>
        <w:t xml:space="preserve">“). </w:t>
      </w:r>
    </w:p>
    <w:p w14:paraId="6DA3B657" w14:textId="77777777" w:rsidR="001B1D89" w:rsidRDefault="001B1D89" w:rsidP="006B0BA0">
      <w:pPr>
        <w:pStyle w:val="Zkladntext3"/>
        <w:numPr>
          <w:ilvl w:val="0"/>
          <w:numId w:val="35"/>
        </w:numPr>
        <w:spacing w:before="120"/>
        <w:ind w:left="1418" w:hanging="715"/>
        <w:jc w:val="both"/>
        <w:rPr>
          <w:color w:val="222222"/>
          <w:sz w:val="24"/>
          <w:szCs w:val="24"/>
        </w:rPr>
      </w:pPr>
      <w:r w:rsidRPr="00222C6C">
        <w:rPr>
          <w:sz w:val="24"/>
          <w:szCs w:val="24"/>
        </w:rPr>
        <w:t>Objednatel</w:t>
      </w:r>
      <w:r w:rsidRPr="00E815AF">
        <w:rPr>
          <w:color w:val="222222"/>
          <w:sz w:val="24"/>
          <w:szCs w:val="24"/>
        </w:rPr>
        <w:t xml:space="preserve"> </w:t>
      </w:r>
      <w:r>
        <w:rPr>
          <w:color w:val="222222"/>
          <w:sz w:val="24"/>
          <w:szCs w:val="24"/>
        </w:rPr>
        <w:t>je vždy oprávněn</w:t>
      </w:r>
      <w:r w:rsidRPr="00E815AF">
        <w:rPr>
          <w:color w:val="222222"/>
          <w:sz w:val="24"/>
          <w:szCs w:val="24"/>
        </w:rPr>
        <w:t xml:space="preserve"> </w:t>
      </w:r>
      <w:r>
        <w:rPr>
          <w:color w:val="222222"/>
          <w:sz w:val="24"/>
          <w:szCs w:val="24"/>
        </w:rPr>
        <w:t>čerpat na bankov</w:t>
      </w:r>
      <w:r w:rsidR="00793767">
        <w:rPr>
          <w:color w:val="222222"/>
          <w:sz w:val="24"/>
          <w:szCs w:val="24"/>
        </w:rPr>
        <w:t>n</w:t>
      </w:r>
      <w:r>
        <w:rPr>
          <w:color w:val="222222"/>
          <w:sz w:val="24"/>
          <w:szCs w:val="24"/>
        </w:rPr>
        <w:t xml:space="preserve">í </w:t>
      </w:r>
      <w:r w:rsidRPr="00E815AF">
        <w:rPr>
          <w:color w:val="222222"/>
          <w:sz w:val="24"/>
          <w:szCs w:val="24"/>
        </w:rPr>
        <w:t>záruk</w:t>
      </w:r>
      <w:r>
        <w:rPr>
          <w:color w:val="222222"/>
          <w:sz w:val="24"/>
          <w:szCs w:val="24"/>
        </w:rPr>
        <w:t>u</w:t>
      </w:r>
      <w:r w:rsidRPr="00E815AF">
        <w:rPr>
          <w:color w:val="222222"/>
          <w:sz w:val="24"/>
          <w:szCs w:val="24"/>
        </w:rPr>
        <w:t xml:space="preserve"> </w:t>
      </w:r>
      <w:r>
        <w:rPr>
          <w:color w:val="222222"/>
          <w:sz w:val="24"/>
          <w:szCs w:val="24"/>
        </w:rPr>
        <w:t>jedním nebo několika čerpáními</w:t>
      </w:r>
      <w:r w:rsidRPr="00A46816">
        <w:rPr>
          <w:color w:val="222222"/>
          <w:sz w:val="24"/>
          <w:szCs w:val="24"/>
        </w:rPr>
        <w:t xml:space="preserve"> </w:t>
      </w:r>
      <w:r>
        <w:rPr>
          <w:color w:val="222222"/>
          <w:sz w:val="24"/>
          <w:szCs w:val="24"/>
        </w:rPr>
        <w:t>až do jejího úplného vyčerpání.</w:t>
      </w:r>
    </w:p>
    <w:p w14:paraId="3C97092A" w14:textId="77777777" w:rsidR="001B1D89" w:rsidRPr="00222C6C" w:rsidRDefault="00E90C79" w:rsidP="00CD046F">
      <w:pPr>
        <w:pStyle w:val="Zkladntext3"/>
        <w:numPr>
          <w:ilvl w:val="0"/>
          <w:numId w:val="35"/>
        </w:numPr>
        <w:spacing w:before="120" w:after="0"/>
        <w:ind w:left="1418" w:hanging="715"/>
        <w:jc w:val="both"/>
        <w:rPr>
          <w:color w:val="222222"/>
          <w:sz w:val="24"/>
          <w:szCs w:val="24"/>
        </w:rPr>
      </w:pPr>
      <w:r>
        <w:rPr>
          <w:sz w:val="24"/>
          <w:szCs w:val="24"/>
        </w:rPr>
        <w:t>O</w:t>
      </w:r>
      <w:r w:rsidR="001B1D89">
        <w:rPr>
          <w:color w:val="222222"/>
          <w:sz w:val="24"/>
          <w:szCs w:val="24"/>
        </w:rPr>
        <w:t xml:space="preserve">bjednatel je oprávněn </w:t>
      </w:r>
      <w:r w:rsidR="001B1D89">
        <w:rPr>
          <w:sz w:val="24"/>
          <w:szCs w:val="24"/>
        </w:rPr>
        <w:t>použít peněžní prostředky obdržené z čerpání:</w:t>
      </w:r>
    </w:p>
    <w:p w14:paraId="094756EB" w14:textId="77777777" w:rsidR="001B1D89" w:rsidRDefault="001B1D89" w:rsidP="00D523FA">
      <w:pPr>
        <w:pStyle w:val="Zkladntext3"/>
        <w:numPr>
          <w:ilvl w:val="0"/>
          <w:numId w:val="38"/>
        </w:numPr>
        <w:spacing w:after="0"/>
        <w:ind w:left="1985" w:hanging="567"/>
        <w:jc w:val="both"/>
        <w:rPr>
          <w:color w:val="222222"/>
          <w:sz w:val="24"/>
          <w:szCs w:val="24"/>
        </w:rPr>
      </w:pPr>
      <w:r>
        <w:rPr>
          <w:sz w:val="24"/>
          <w:szCs w:val="24"/>
        </w:rPr>
        <w:t>na úhradu či zajištění úhrady jakékoli uplatněné smluvní pokuty</w:t>
      </w:r>
      <w:r w:rsidR="00D6081A">
        <w:rPr>
          <w:color w:val="222222"/>
          <w:sz w:val="24"/>
          <w:szCs w:val="24"/>
        </w:rPr>
        <w:t xml:space="preserve"> uvedené v čl.</w:t>
      </w:r>
      <w:r>
        <w:rPr>
          <w:color w:val="222222"/>
          <w:sz w:val="24"/>
          <w:szCs w:val="24"/>
        </w:rPr>
        <w:t xml:space="preserve"> XIII</w:t>
      </w:r>
      <w:r w:rsidR="007B0CD6">
        <w:rPr>
          <w:color w:val="222222"/>
          <w:sz w:val="24"/>
          <w:szCs w:val="24"/>
        </w:rPr>
        <w:t>.</w:t>
      </w:r>
      <w:r>
        <w:rPr>
          <w:color w:val="222222"/>
          <w:sz w:val="24"/>
          <w:szCs w:val="24"/>
        </w:rPr>
        <w:t xml:space="preserve"> </w:t>
      </w:r>
      <w:r w:rsidR="00793767">
        <w:rPr>
          <w:sz w:val="24"/>
          <w:szCs w:val="24"/>
        </w:rPr>
        <w:t>odst. 13.</w:t>
      </w:r>
      <w:r w:rsidR="00C07DAD">
        <w:rPr>
          <w:sz w:val="24"/>
          <w:szCs w:val="24"/>
        </w:rPr>
        <w:t>9</w:t>
      </w:r>
      <w:r w:rsidR="00793767">
        <w:rPr>
          <w:sz w:val="24"/>
          <w:szCs w:val="24"/>
        </w:rPr>
        <w:t xml:space="preserve"> a 13.</w:t>
      </w:r>
      <w:r w:rsidR="00C07DAD">
        <w:rPr>
          <w:sz w:val="24"/>
          <w:szCs w:val="24"/>
        </w:rPr>
        <w:t>10</w:t>
      </w:r>
      <w:r w:rsidR="00793767">
        <w:rPr>
          <w:sz w:val="24"/>
          <w:szCs w:val="24"/>
        </w:rPr>
        <w:t xml:space="preserve"> SOD</w:t>
      </w:r>
      <w:r>
        <w:rPr>
          <w:color w:val="222222"/>
          <w:sz w:val="24"/>
          <w:szCs w:val="24"/>
        </w:rPr>
        <w:t>;</w:t>
      </w:r>
    </w:p>
    <w:p w14:paraId="10DE33DD" w14:textId="77777777" w:rsidR="001B1D89" w:rsidRDefault="001B1D89" w:rsidP="00D523FA">
      <w:pPr>
        <w:pStyle w:val="Zkladntext3"/>
        <w:numPr>
          <w:ilvl w:val="0"/>
          <w:numId w:val="38"/>
        </w:numPr>
        <w:spacing w:after="0"/>
        <w:ind w:left="1985" w:hanging="567"/>
        <w:jc w:val="both"/>
        <w:rPr>
          <w:color w:val="222222"/>
          <w:sz w:val="24"/>
          <w:szCs w:val="24"/>
        </w:rPr>
      </w:pPr>
      <w:r>
        <w:rPr>
          <w:color w:val="222222"/>
          <w:sz w:val="24"/>
          <w:szCs w:val="24"/>
        </w:rPr>
        <w:t>držet, jako jistotu za řádné splnění povinností, zajišťovaných smluvními pokutami uvedenými v čl. XIII</w:t>
      </w:r>
      <w:r w:rsidR="007B0CD6">
        <w:rPr>
          <w:color w:val="222222"/>
          <w:sz w:val="24"/>
          <w:szCs w:val="24"/>
        </w:rPr>
        <w:t>.</w:t>
      </w:r>
      <w:r>
        <w:rPr>
          <w:color w:val="222222"/>
          <w:sz w:val="24"/>
          <w:szCs w:val="24"/>
        </w:rPr>
        <w:t xml:space="preserve"> </w:t>
      </w:r>
      <w:r w:rsidR="00793767">
        <w:rPr>
          <w:color w:val="222222"/>
          <w:sz w:val="24"/>
          <w:szCs w:val="24"/>
        </w:rPr>
        <w:t xml:space="preserve">odst. </w:t>
      </w:r>
      <w:r w:rsidR="00793767">
        <w:rPr>
          <w:sz w:val="24"/>
          <w:szCs w:val="24"/>
        </w:rPr>
        <w:t>13.</w:t>
      </w:r>
      <w:r w:rsidR="00C07DAD">
        <w:rPr>
          <w:sz w:val="24"/>
          <w:szCs w:val="24"/>
        </w:rPr>
        <w:t>9</w:t>
      </w:r>
      <w:r w:rsidR="00793767">
        <w:rPr>
          <w:sz w:val="24"/>
          <w:szCs w:val="24"/>
        </w:rPr>
        <w:t xml:space="preserve"> a 13.</w:t>
      </w:r>
      <w:r w:rsidR="00C07DAD">
        <w:rPr>
          <w:sz w:val="24"/>
          <w:szCs w:val="24"/>
        </w:rPr>
        <w:t>10</w:t>
      </w:r>
      <w:r w:rsidR="00793767">
        <w:rPr>
          <w:sz w:val="24"/>
          <w:szCs w:val="24"/>
        </w:rPr>
        <w:t xml:space="preserve"> </w:t>
      </w:r>
      <w:r>
        <w:rPr>
          <w:color w:val="222222"/>
          <w:sz w:val="24"/>
          <w:szCs w:val="24"/>
        </w:rPr>
        <w:t>SOD po dobu, na kterou byla bankovní</w:t>
      </w:r>
      <w:r w:rsidR="0076501E" w:rsidRPr="00237F2E">
        <w:rPr>
          <w:color w:val="222222"/>
          <w:sz w:val="24"/>
        </w:rPr>
        <w:t xml:space="preserve"> záruka </w:t>
      </w:r>
      <w:r>
        <w:rPr>
          <w:color w:val="222222"/>
          <w:sz w:val="24"/>
          <w:szCs w:val="24"/>
        </w:rPr>
        <w:t>vystavena</w:t>
      </w:r>
      <w:r w:rsidR="00793767">
        <w:rPr>
          <w:color w:val="222222"/>
          <w:sz w:val="24"/>
          <w:szCs w:val="24"/>
        </w:rPr>
        <w:t>;</w:t>
      </w:r>
      <w:r>
        <w:rPr>
          <w:color w:val="222222"/>
          <w:sz w:val="24"/>
          <w:szCs w:val="24"/>
        </w:rPr>
        <w:t xml:space="preserve"> a </w:t>
      </w:r>
    </w:p>
    <w:p w14:paraId="37786B7E" w14:textId="77777777" w:rsidR="00A24C38" w:rsidRDefault="001F2DD6" w:rsidP="00D523FA">
      <w:pPr>
        <w:pStyle w:val="Zkladntext3"/>
        <w:numPr>
          <w:ilvl w:val="0"/>
          <w:numId w:val="38"/>
        </w:numPr>
        <w:spacing w:after="0"/>
        <w:ind w:left="1985" w:hanging="567"/>
        <w:jc w:val="both"/>
        <w:rPr>
          <w:color w:val="222222"/>
          <w:sz w:val="24"/>
          <w:szCs w:val="24"/>
        </w:rPr>
      </w:pPr>
      <w:r>
        <w:rPr>
          <w:color w:val="222222"/>
          <w:sz w:val="24"/>
          <w:szCs w:val="24"/>
        </w:rPr>
        <w:t>použít je i na náklady, škody či výlohy spojené s čerpáním nebo nesplněním povinností zhotovitele, které čerpání daly vzniknout</w:t>
      </w:r>
      <w:r w:rsidR="00A24C38">
        <w:rPr>
          <w:color w:val="222222"/>
          <w:sz w:val="24"/>
          <w:szCs w:val="24"/>
        </w:rPr>
        <w:t>;</w:t>
      </w:r>
    </w:p>
    <w:p w14:paraId="21C0A22F" w14:textId="77777777" w:rsidR="00A24C38" w:rsidRDefault="00A24C38" w:rsidP="006B0BA0">
      <w:pPr>
        <w:pStyle w:val="Zkladntext3"/>
        <w:numPr>
          <w:ilvl w:val="0"/>
          <w:numId w:val="35"/>
        </w:numPr>
        <w:spacing w:before="120"/>
        <w:ind w:left="1418" w:hanging="715"/>
        <w:jc w:val="both"/>
        <w:rPr>
          <w:sz w:val="24"/>
          <w:szCs w:val="24"/>
        </w:rPr>
      </w:pPr>
      <w:r w:rsidRPr="003F1226">
        <w:rPr>
          <w:color w:val="222222"/>
          <w:sz w:val="24"/>
        </w:rPr>
        <w:t>Zhotovitel</w:t>
      </w:r>
      <w:r>
        <w:rPr>
          <w:sz w:val="24"/>
          <w:szCs w:val="24"/>
        </w:rPr>
        <w:t xml:space="preserve"> je povinen disponovat platnou bankovní zárukou po celou dobu záruční lhůty dle čl.</w:t>
      </w:r>
      <w:r w:rsidR="007B0CD6">
        <w:rPr>
          <w:sz w:val="24"/>
          <w:szCs w:val="24"/>
        </w:rPr>
        <w:t xml:space="preserve"> XI.</w:t>
      </w:r>
      <w:r>
        <w:rPr>
          <w:sz w:val="24"/>
          <w:szCs w:val="24"/>
        </w:rPr>
        <w:t xml:space="preserve"> </w:t>
      </w:r>
      <w:r w:rsidR="007B0CD6">
        <w:rPr>
          <w:sz w:val="24"/>
          <w:szCs w:val="24"/>
        </w:rPr>
        <w:t xml:space="preserve">odst. </w:t>
      </w:r>
      <w:r>
        <w:rPr>
          <w:sz w:val="24"/>
          <w:szCs w:val="24"/>
        </w:rPr>
        <w:t>11.1 SOD.</w:t>
      </w:r>
    </w:p>
    <w:p w14:paraId="761EA219" w14:textId="77777777" w:rsidR="00ED2703" w:rsidRDefault="00555172" w:rsidP="00237F2E">
      <w:pPr>
        <w:pStyle w:val="Zkladntext3"/>
        <w:spacing w:after="0"/>
        <w:ind w:left="703"/>
        <w:jc w:val="both"/>
        <w:rPr>
          <w:sz w:val="24"/>
          <w:szCs w:val="24"/>
        </w:rPr>
      </w:pPr>
      <w:r>
        <w:rPr>
          <w:sz w:val="24"/>
          <w:szCs w:val="24"/>
        </w:rPr>
        <w:t>Shora uvedená b</w:t>
      </w:r>
      <w:r w:rsidRPr="00426326">
        <w:rPr>
          <w:sz w:val="24"/>
          <w:szCs w:val="24"/>
        </w:rPr>
        <w:t>ankovní záruka může být nahrazena složením finančních prostředků na účet objednatele (</w:t>
      </w:r>
      <w:proofErr w:type="spellStart"/>
      <w:r w:rsidRPr="00426326">
        <w:rPr>
          <w:sz w:val="24"/>
          <w:szCs w:val="24"/>
        </w:rPr>
        <w:t>č.ú</w:t>
      </w:r>
      <w:proofErr w:type="spellEnd"/>
      <w:r w:rsidRPr="00426326">
        <w:rPr>
          <w:sz w:val="24"/>
          <w:szCs w:val="24"/>
        </w:rPr>
        <w:t xml:space="preserve">. 6015-2000700399/0800), </w:t>
      </w:r>
      <w:r>
        <w:rPr>
          <w:sz w:val="24"/>
          <w:szCs w:val="24"/>
        </w:rPr>
        <w:t>jako jistoty za řádné splnění povinností zhotovitele dle SOD, s tím, že to, co platí pro bankovní záruku, platí v takovém případě i pro jistotu</w:t>
      </w:r>
      <w:r w:rsidR="00D541C5" w:rsidRPr="00137F93">
        <w:rPr>
          <w:sz w:val="24"/>
          <w:szCs w:val="24"/>
        </w:rPr>
        <w:t xml:space="preserve">. </w:t>
      </w:r>
      <w:r>
        <w:rPr>
          <w:sz w:val="24"/>
          <w:szCs w:val="24"/>
        </w:rPr>
        <w:t>Jistota</w:t>
      </w:r>
      <w:r w:rsidR="000A21F2">
        <w:rPr>
          <w:sz w:val="24"/>
          <w:szCs w:val="24"/>
        </w:rPr>
        <w:t xml:space="preserve"> formou složení finančních prostředků</w:t>
      </w:r>
      <w:r w:rsidR="00D541C5" w:rsidRPr="00137F93">
        <w:rPr>
          <w:sz w:val="24"/>
          <w:szCs w:val="24"/>
        </w:rPr>
        <w:t xml:space="preserve"> bude složena na účet objednatele nejpozději při předání díla. Po skončení záruční lhůty budou prostředky vráceny zpět na účet zhotovitele</w:t>
      </w:r>
      <w:r w:rsidR="000A21F2">
        <w:rPr>
          <w:sz w:val="24"/>
          <w:szCs w:val="24"/>
        </w:rPr>
        <w:t xml:space="preserve"> v rozsahu, v jakém nebyly objednatelem oprávněně použity</w:t>
      </w:r>
      <w:r w:rsidR="00D541C5" w:rsidRPr="00137F93">
        <w:rPr>
          <w:sz w:val="24"/>
          <w:szCs w:val="24"/>
        </w:rPr>
        <w:t>.</w:t>
      </w:r>
      <w:r w:rsidR="00DD7FB1">
        <w:rPr>
          <w:sz w:val="24"/>
          <w:szCs w:val="24"/>
        </w:rPr>
        <w:t xml:space="preserve"> </w:t>
      </w:r>
    </w:p>
    <w:p w14:paraId="103D8D4D" w14:textId="77777777" w:rsidR="00660BCC" w:rsidRPr="00597738" w:rsidRDefault="00660BCC" w:rsidP="00660BCC">
      <w:pPr>
        <w:pStyle w:val="Odstavecseseznamem"/>
        <w:rPr>
          <w:sz w:val="16"/>
          <w:szCs w:val="16"/>
        </w:rPr>
      </w:pPr>
    </w:p>
    <w:p w14:paraId="24626BF6" w14:textId="77777777" w:rsidR="00660BCC" w:rsidRPr="002C2C65" w:rsidRDefault="00660BCC" w:rsidP="006B0BA0">
      <w:pPr>
        <w:pStyle w:val="Zkladntext3"/>
        <w:numPr>
          <w:ilvl w:val="1"/>
          <w:numId w:val="18"/>
        </w:numPr>
        <w:spacing w:after="0"/>
        <w:jc w:val="both"/>
        <w:rPr>
          <w:sz w:val="24"/>
          <w:szCs w:val="24"/>
        </w:rPr>
      </w:pPr>
      <w:r>
        <w:rPr>
          <w:sz w:val="24"/>
          <w:szCs w:val="24"/>
        </w:rPr>
        <w:t>Případná sjednaná záruka za jakost se nevztahuje zejména na vady</w:t>
      </w:r>
      <w:r w:rsidR="002C2C65">
        <w:rPr>
          <w:sz w:val="24"/>
          <w:szCs w:val="24"/>
        </w:rPr>
        <w:t xml:space="preserve"> </w:t>
      </w:r>
      <w:r w:rsidRPr="002C2C65">
        <w:rPr>
          <w:sz w:val="24"/>
          <w:szCs w:val="24"/>
        </w:rPr>
        <w:t>způsobené nesprávným použitím, např. použitím v rozporu s návodem k užívání a obsluze (resp. s požadavky provozních předpisů a předpisů pro údržbu) anebo v rozporu s technickými normami či jinými bezpečnostními předpisy platnými v České republice.</w:t>
      </w:r>
    </w:p>
    <w:p w14:paraId="7625B4FA" w14:textId="77777777" w:rsidR="00CD046F" w:rsidRPr="007261DE" w:rsidRDefault="00CD046F" w:rsidP="00237F2E">
      <w:pPr>
        <w:pStyle w:val="Zkladntext3"/>
        <w:tabs>
          <w:tab w:val="left" w:pos="2546"/>
        </w:tabs>
        <w:rPr>
          <w:sz w:val="36"/>
          <w:szCs w:val="36"/>
        </w:rPr>
      </w:pPr>
    </w:p>
    <w:p w14:paraId="68E18B79" w14:textId="77777777" w:rsidR="00D541C5" w:rsidRDefault="00D541C5" w:rsidP="00D541C5">
      <w:pPr>
        <w:pStyle w:val="Nadpis2"/>
        <w:jc w:val="center"/>
      </w:pPr>
      <w:r>
        <w:t>XII. Předání</w:t>
      </w:r>
      <w:r w:rsidR="00955805">
        <w:t xml:space="preserve"> a převzetí</w:t>
      </w:r>
      <w:r>
        <w:t xml:space="preserve"> díla</w:t>
      </w:r>
    </w:p>
    <w:p w14:paraId="2FB08789" w14:textId="77777777" w:rsidR="00D541C5" w:rsidRPr="006C6ABD" w:rsidRDefault="00D541C5" w:rsidP="00D541C5">
      <w:pPr>
        <w:jc w:val="both"/>
        <w:rPr>
          <w:sz w:val="16"/>
          <w:szCs w:val="16"/>
        </w:rPr>
      </w:pPr>
    </w:p>
    <w:p w14:paraId="224C5FCC" w14:textId="77777777" w:rsidR="00D53207" w:rsidRDefault="0059378A" w:rsidP="00236A50">
      <w:pPr>
        <w:numPr>
          <w:ilvl w:val="1"/>
          <w:numId w:val="9"/>
        </w:numPr>
        <w:jc w:val="both"/>
      </w:pPr>
      <w:r>
        <w:t xml:space="preserve">Zhotovitel je povinen zápisem do </w:t>
      </w:r>
      <w:r w:rsidR="00A27557">
        <w:t xml:space="preserve">SD </w:t>
      </w:r>
      <w:r>
        <w:t xml:space="preserve">a současně formou písemné výzvy </w:t>
      </w:r>
      <w:r w:rsidR="00236A50">
        <w:t xml:space="preserve">zaslané a prokazatelně doručené objednateli </w:t>
      </w:r>
      <w:r>
        <w:t>oznámit objednateli</w:t>
      </w:r>
      <w:r w:rsidR="00236A50">
        <w:t xml:space="preserve"> den, kdy bude z jeho strany </w:t>
      </w:r>
      <w:r w:rsidR="00CB69B0">
        <w:t xml:space="preserve">předmět díla – stavba </w:t>
      </w:r>
      <w:r>
        <w:t>stavebn</w:t>
      </w:r>
      <w:r w:rsidR="00236A50">
        <w:t>ě</w:t>
      </w:r>
      <w:r>
        <w:t xml:space="preserve"> dokončen</w:t>
      </w:r>
      <w:r w:rsidR="00CB69B0">
        <w:t>a</w:t>
      </w:r>
      <w:r>
        <w:t xml:space="preserve"> dle čl. III</w:t>
      </w:r>
      <w:r w:rsidR="007B0CD6">
        <w:t>.</w:t>
      </w:r>
      <w:r>
        <w:t xml:space="preserve"> odst. 3.1. (i) této smlouvy</w:t>
      </w:r>
      <w:r w:rsidR="00236A50">
        <w:t>. Předmětnou výzvu je zhotovitel povinen učinit nejpozději tři pracovní dny před termínem stavebního dokončení díla. O předání a převzetí stavebně dokončeného</w:t>
      </w:r>
      <w:r w:rsidR="00CB69B0">
        <w:t xml:space="preserve"> předmětu</w:t>
      </w:r>
      <w:r w:rsidR="00236A50">
        <w:t xml:space="preserve"> díla</w:t>
      </w:r>
      <w:r w:rsidR="00CB69B0">
        <w:t xml:space="preserve"> - stavby</w:t>
      </w:r>
      <w:r w:rsidR="00236A50">
        <w:t xml:space="preserve"> bude mezi zhotovitelem a objednatelem sepsán protokol</w:t>
      </w:r>
      <w:r w:rsidR="004235DA">
        <w:t xml:space="preserve"> </w:t>
      </w:r>
      <w:r w:rsidR="009915E0">
        <w:br/>
      </w:r>
      <w:r w:rsidR="004235DA">
        <w:t xml:space="preserve">o </w:t>
      </w:r>
      <w:proofErr w:type="spellStart"/>
      <w:r w:rsidR="004235DA">
        <w:t>předpřejímce</w:t>
      </w:r>
      <w:proofErr w:type="spellEnd"/>
      <w:r w:rsidR="0060470C" w:rsidRPr="009915E0">
        <w:t>.</w:t>
      </w:r>
      <w:r w:rsidR="00236A50" w:rsidRPr="009915E0">
        <w:t xml:space="preserve"> V</w:t>
      </w:r>
      <w:r w:rsidR="00236A50">
        <w:t xml:space="preserve"> protokolu o </w:t>
      </w:r>
      <w:proofErr w:type="spellStart"/>
      <w:r w:rsidR="00236A50">
        <w:t>předpřejímce</w:t>
      </w:r>
      <w:proofErr w:type="spellEnd"/>
      <w:r w:rsidR="00236A50">
        <w:t xml:space="preserve"> díla bude rovněž obsažena</w:t>
      </w:r>
      <w:r>
        <w:t xml:space="preserve"> </w:t>
      </w:r>
      <w:r w:rsidR="00236A50">
        <w:t>s</w:t>
      </w:r>
      <w:r w:rsidR="00D53207">
        <w:t>pecifikace vad a nedodělků</w:t>
      </w:r>
      <w:r w:rsidR="00D53207" w:rsidRPr="0047590D">
        <w:t>,</w:t>
      </w:r>
      <w:r w:rsidR="00236A50">
        <w:t xml:space="preserve"> </w:t>
      </w:r>
      <w:r w:rsidR="00D53207">
        <w:t>závazn</w:t>
      </w:r>
      <w:r w:rsidR="00236A50">
        <w:t>ý</w:t>
      </w:r>
      <w:r w:rsidR="00D53207">
        <w:t xml:space="preserve"> </w:t>
      </w:r>
      <w:r w:rsidR="00D53207" w:rsidRPr="0047590D">
        <w:t xml:space="preserve">způsob </w:t>
      </w:r>
      <w:r w:rsidR="00236A50">
        <w:t xml:space="preserve">a lhůty </w:t>
      </w:r>
      <w:r w:rsidR="00D53207" w:rsidRPr="0047590D">
        <w:t>jejich odstranění</w:t>
      </w:r>
      <w:r w:rsidR="00236A50">
        <w:t xml:space="preserve">. </w:t>
      </w:r>
      <w:r w:rsidR="0060470C" w:rsidRPr="009915E0">
        <w:t xml:space="preserve">Protokol o </w:t>
      </w:r>
      <w:proofErr w:type="spellStart"/>
      <w:r w:rsidR="0060470C" w:rsidRPr="009915E0">
        <w:t>předpřejímce</w:t>
      </w:r>
      <w:proofErr w:type="spellEnd"/>
      <w:r w:rsidR="0060470C" w:rsidRPr="009915E0">
        <w:t xml:space="preserve"> musí být podepsán ze strany zhotovitele i objednatele.</w:t>
      </w:r>
      <w:r w:rsidR="00236A50">
        <w:t xml:space="preserve"> </w:t>
      </w:r>
    </w:p>
    <w:p w14:paraId="6703E475" w14:textId="77777777" w:rsidR="00D53207" w:rsidRPr="00D523FA" w:rsidRDefault="00D53207" w:rsidP="0059378A">
      <w:pPr>
        <w:ind w:left="705"/>
        <w:jc w:val="both"/>
        <w:rPr>
          <w:sz w:val="16"/>
          <w:szCs w:val="16"/>
        </w:rPr>
      </w:pPr>
    </w:p>
    <w:p w14:paraId="1B60440F" w14:textId="77777777" w:rsidR="00D541C5" w:rsidRPr="000D40BC" w:rsidRDefault="00D541C5" w:rsidP="006B0BA0">
      <w:pPr>
        <w:numPr>
          <w:ilvl w:val="1"/>
          <w:numId w:val="9"/>
        </w:numPr>
        <w:jc w:val="both"/>
      </w:pPr>
      <w:r>
        <w:t xml:space="preserve">Zhotovitel je povinen zápisem do </w:t>
      </w:r>
      <w:r w:rsidR="00A27557">
        <w:t>SD</w:t>
      </w:r>
      <w:r>
        <w:t xml:space="preserve"> oznámit objednateli, nejpozději</w:t>
      </w:r>
      <w:r>
        <w:br/>
        <w:t>3 dny před termínem dokončení</w:t>
      </w:r>
      <w:r w:rsidR="000F66EB">
        <w:t xml:space="preserve"> celého</w:t>
      </w:r>
      <w:r>
        <w:t xml:space="preserve"> díl</w:t>
      </w:r>
      <w:r w:rsidR="00667F68">
        <w:t xml:space="preserve">a </w:t>
      </w:r>
      <w:r w:rsidR="00955805">
        <w:t>dle čl. III</w:t>
      </w:r>
      <w:r w:rsidR="007B0CD6">
        <w:t>.</w:t>
      </w:r>
      <w:r w:rsidR="00955805">
        <w:t xml:space="preserve"> odst. 3.1. (</w:t>
      </w:r>
      <w:proofErr w:type="spellStart"/>
      <w:r w:rsidR="00955805">
        <w:t>ii</w:t>
      </w:r>
      <w:proofErr w:type="spellEnd"/>
      <w:r w:rsidR="00955805">
        <w:t xml:space="preserve">) této smlouvy </w:t>
      </w:r>
      <w:r w:rsidR="00667F68">
        <w:t>den,</w:t>
      </w:r>
      <w:r w:rsidR="00E90C79">
        <w:t xml:space="preserve"> </w:t>
      </w:r>
      <w:r>
        <w:t xml:space="preserve">kdy bude </w:t>
      </w:r>
      <w:r w:rsidR="000F66EB">
        <w:t xml:space="preserve">celé </w:t>
      </w:r>
      <w:r>
        <w:t>dílo připraveno k</w:t>
      </w:r>
      <w:r w:rsidR="00667F68">
        <w:t> </w:t>
      </w:r>
      <w:r>
        <w:t>předání</w:t>
      </w:r>
      <w:r w:rsidR="00667F68">
        <w:t xml:space="preserve"> a ihned poté, co </w:t>
      </w:r>
      <w:r w:rsidR="00B9713C">
        <w:t>je</w:t>
      </w:r>
      <w:r w:rsidR="00667F68">
        <w:t xml:space="preserve"> </w:t>
      </w:r>
      <w:r w:rsidR="000F66EB">
        <w:t xml:space="preserve">celé </w:t>
      </w:r>
      <w:r w:rsidR="00667F68">
        <w:t xml:space="preserve">dílo dokončeno vyzvat </w:t>
      </w:r>
      <w:r w:rsidR="00513E55">
        <w:t xml:space="preserve">písemně </w:t>
      </w:r>
      <w:r w:rsidR="00667F68">
        <w:t>objednatele k</w:t>
      </w:r>
      <w:r w:rsidR="000F66EB">
        <w:t> </w:t>
      </w:r>
      <w:r w:rsidR="00667F68">
        <w:t>převzetí</w:t>
      </w:r>
      <w:r w:rsidR="000F66EB">
        <w:t xml:space="preserve"> celého</w:t>
      </w:r>
      <w:r w:rsidR="00667F68">
        <w:t xml:space="preserve"> díla</w:t>
      </w:r>
      <w:r>
        <w:t xml:space="preserve">. Objednatel je pak povinen do </w:t>
      </w:r>
      <w:r w:rsidR="009915E0">
        <w:br/>
      </w:r>
      <w:r>
        <w:lastRenderedPageBreak/>
        <w:t xml:space="preserve">5 kalendářních dnů od </w:t>
      </w:r>
      <w:r w:rsidR="000F66EB">
        <w:t>doručení</w:t>
      </w:r>
      <w:r w:rsidR="00B9713C">
        <w:t xml:space="preserve"> </w:t>
      </w:r>
      <w:r>
        <w:t xml:space="preserve">této výzvy přejímací řízení </w:t>
      </w:r>
      <w:r w:rsidR="00513E55">
        <w:t>zahájit</w:t>
      </w:r>
      <w:r>
        <w:t xml:space="preserve"> a řádně v něm pokračovat. </w:t>
      </w:r>
    </w:p>
    <w:p w14:paraId="571FA7F9" w14:textId="77777777" w:rsidR="00D541C5" w:rsidRPr="00955AEE" w:rsidRDefault="00D541C5" w:rsidP="00D541C5">
      <w:pPr>
        <w:ind w:left="705"/>
        <w:jc w:val="both"/>
        <w:rPr>
          <w:sz w:val="16"/>
          <w:szCs w:val="16"/>
        </w:rPr>
      </w:pPr>
    </w:p>
    <w:p w14:paraId="747BE1F5" w14:textId="77777777" w:rsidR="00D541C5" w:rsidRDefault="00D541C5" w:rsidP="006B0BA0">
      <w:pPr>
        <w:numPr>
          <w:ilvl w:val="1"/>
          <w:numId w:val="9"/>
        </w:numPr>
        <w:jc w:val="both"/>
      </w:pPr>
      <w:bookmarkStart w:id="5" w:name="_Ref59987011"/>
      <w:r>
        <w:t>Zhotovitel je povinen připravit a u přejímacího řízení</w:t>
      </w:r>
      <w:r w:rsidR="00955805">
        <w:t xml:space="preserve"> celého díla</w:t>
      </w:r>
      <w:r>
        <w:t xml:space="preserve"> předložit</w:t>
      </w:r>
      <w:r w:rsidR="00F25A92">
        <w:t xml:space="preserve"> a předat objednateli</w:t>
      </w:r>
      <w:r>
        <w:t>:</w:t>
      </w:r>
      <w:bookmarkEnd w:id="5"/>
    </w:p>
    <w:p w14:paraId="4F98606D" w14:textId="77777777" w:rsidR="00D541C5" w:rsidRDefault="00D541C5" w:rsidP="006B0BA0">
      <w:pPr>
        <w:numPr>
          <w:ilvl w:val="0"/>
          <w:numId w:val="6"/>
        </w:numPr>
        <w:jc w:val="both"/>
      </w:pPr>
      <w:r>
        <w:t>zápisy a osvědčení použitých materiálů</w:t>
      </w:r>
    </w:p>
    <w:p w14:paraId="23B80925" w14:textId="77777777" w:rsidR="00D541C5" w:rsidRDefault="00D541C5" w:rsidP="006B0BA0">
      <w:pPr>
        <w:numPr>
          <w:ilvl w:val="0"/>
          <w:numId w:val="6"/>
        </w:numPr>
        <w:jc w:val="both"/>
      </w:pPr>
      <w:r>
        <w:t>zápisy o prověření prací a konstrukcí zakrytých v průběhu prací</w:t>
      </w:r>
    </w:p>
    <w:p w14:paraId="66439838" w14:textId="77777777" w:rsidR="00D541C5" w:rsidRDefault="00D541C5" w:rsidP="006B0BA0">
      <w:pPr>
        <w:numPr>
          <w:ilvl w:val="0"/>
          <w:numId w:val="6"/>
        </w:numPr>
        <w:jc w:val="both"/>
      </w:pPr>
      <w:r>
        <w:t>zápisy o vyzkoušení smontovaného zařízení, o provedených revizích, protokoly</w:t>
      </w:r>
      <w:r>
        <w:br/>
        <w:t>o provedených provozních zkouškách apod. v rozsahu dle</w:t>
      </w:r>
      <w:r w:rsidR="0068563B">
        <w:t xml:space="preserve"> </w:t>
      </w:r>
      <w:r w:rsidR="00E04E95">
        <w:t>PD</w:t>
      </w:r>
      <w:r w:rsidR="0068563B">
        <w:t xml:space="preserve"> a ČSN</w:t>
      </w:r>
    </w:p>
    <w:p w14:paraId="4A339CFF" w14:textId="77777777" w:rsidR="00D541C5" w:rsidRDefault="00A27557" w:rsidP="006B0BA0">
      <w:pPr>
        <w:numPr>
          <w:ilvl w:val="0"/>
          <w:numId w:val="7"/>
        </w:numPr>
        <w:jc w:val="both"/>
      </w:pPr>
      <w:r>
        <w:t>SD</w:t>
      </w:r>
      <w:r w:rsidR="00F25A92">
        <w:t xml:space="preserve"> (zhotovitel si může jedno jeho vyhotovení ponechat)</w:t>
      </w:r>
    </w:p>
    <w:p w14:paraId="391AB7C2" w14:textId="77777777" w:rsidR="00D541C5" w:rsidRDefault="00D541C5" w:rsidP="006B0BA0">
      <w:pPr>
        <w:numPr>
          <w:ilvl w:val="0"/>
          <w:numId w:val="7"/>
        </w:numPr>
        <w:jc w:val="both"/>
      </w:pPr>
      <w:r>
        <w:t>vyhodnocení komplexního vyzkoušení</w:t>
      </w:r>
      <w:r w:rsidR="00973674">
        <w:t>,</w:t>
      </w:r>
      <w:r>
        <w:t xml:space="preserve"> pokud je PD určeno</w:t>
      </w:r>
    </w:p>
    <w:p w14:paraId="51084E24" w14:textId="77777777" w:rsidR="00D541C5" w:rsidRDefault="00D541C5" w:rsidP="006B0BA0">
      <w:pPr>
        <w:numPr>
          <w:ilvl w:val="0"/>
          <w:numId w:val="7"/>
        </w:numPr>
        <w:jc w:val="both"/>
      </w:pPr>
      <w:r>
        <w:t>doklady o likvidaci odpadu</w:t>
      </w:r>
    </w:p>
    <w:p w14:paraId="46AA8B8D" w14:textId="77777777" w:rsidR="00D541C5" w:rsidRDefault="00D541C5" w:rsidP="006B0BA0">
      <w:pPr>
        <w:numPr>
          <w:ilvl w:val="0"/>
          <w:numId w:val="7"/>
        </w:numPr>
        <w:jc w:val="both"/>
      </w:pPr>
      <w:r>
        <w:t>doklady k použitým výrobkům a záruční listy</w:t>
      </w:r>
    </w:p>
    <w:p w14:paraId="17B87D36" w14:textId="77777777" w:rsidR="00D541C5" w:rsidRDefault="00D541C5" w:rsidP="006B0BA0">
      <w:pPr>
        <w:numPr>
          <w:ilvl w:val="0"/>
          <w:numId w:val="7"/>
        </w:numPr>
        <w:jc w:val="both"/>
      </w:pPr>
      <w:r>
        <w:t>doklad o zaškolení obsluhy</w:t>
      </w:r>
    </w:p>
    <w:p w14:paraId="1BA8440E" w14:textId="77777777" w:rsidR="00BA4CD7" w:rsidRPr="000D40BC" w:rsidRDefault="00BA4CD7" w:rsidP="006B0BA0">
      <w:pPr>
        <w:numPr>
          <w:ilvl w:val="0"/>
          <w:numId w:val="7"/>
        </w:numPr>
        <w:jc w:val="both"/>
      </w:pPr>
      <w:r>
        <w:t xml:space="preserve">dokumentaci skutečného provedení </w:t>
      </w:r>
      <w:r w:rsidRPr="000D40BC">
        <w:t>v listinné podobě 2 par</w:t>
      </w:r>
      <w:r w:rsidR="00494FB4" w:rsidRPr="000D40BC">
        <w:t>e</w:t>
      </w:r>
    </w:p>
    <w:p w14:paraId="214792D9" w14:textId="77777777" w:rsidR="00BA4CD7" w:rsidRPr="000D40BC" w:rsidRDefault="00BA4CD7" w:rsidP="006B0BA0">
      <w:pPr>
        <w:numPr>
          <w:ilvl w:val="0"/>
          <w:numId w:val="7"/>
        </w:numPr>
        <w:jc w:val="both"/>
      </w:pPr>
      <w:r w:rsidRPr="000D40BC">
        <w:t>dokumentaci skutečného provedení v digitální podobě (PDF a DWG)</w:t>
      </w:r>
    </w:p>
    <w:p w14:paraId="51D9466E" w14:textId="77777777" w:rsidR="00D541C5" w:rsidRDefault="00D541C5" w:rsidP="00D541C5">
      <w:pPr>
        <w:ind w:left="720"/>
        <w:jc w:val="both"/>
      </w:pPr>
      <w:r>
        <w:t>Bez těchto dokladů nelze považovat dílo za dokončené a schopné předání.</w:t>
      </w:r>
    </w:p>
    <w:p w14:paraId="176FBB43" w14:textId="77777777" w:rsidR="00D541C5" w:rsidRPr="00B07E5A" w:rsidRDefault="00D541C5" w:rsidP="00D541C5">
      <w:pPr>
        <w:ind w:left="720"/>
        <w:jc w:val="both"/>
        <w:rPr>
          <w:sz w:val="16"/>
          <w:szCs w:val="16"/>
        </w:rPr>
      </w:pPr>
    </w:p>
    <w:p w14:paraId="346FAFE4" w14:textId="77777777" w:rsidR="00D541C5" w:rsidRDefault="00D541C5" w:rsidP="006B0BA0">
      <w:pPr>
        <w:numPr>
          <w:ilvl w:val="1"/>
          <w:numId w:val="9"/>
        </w:numPr>
        <w:jc w:val="both"/>
      </w:pPr>
      <w:r>
        <w:t xml:space="preserve">O průběhu přejímacího řízení </w:t>
      </w:r>
      <w:r w:rsidR="00FA546D">
        <w:t xml:space="preserve">celého díla </w:t>
      </w:r>
      <w:r>
        <w:t xml:space="preserve">pořídí </w:t>
      </w:r>
      <w:r w:rsidR="00513E55">
        <w:t>zhotovitel</w:t>
      </w:r>
      <w:r>
        <w:t xml:space="preserve"> </w:t>
      </w:r>
      <w:r w:rsidR="00E03FCE">
        <w:t xml:space="preserve">závěrečný </w:t>
      </w:r>
      <w:r w:rsidR="0060470C" w:rsidRPr="009D399C">
        <w:t>protokol</w:t>
      </w:r>
      <w:r w:rsidR="00513E55">
        <w:t xml:space="preserve">, který bude podepsán </w:t>
      </w:r>
      <w:r w:rsidR="00FA546D">
        <w:t xml:space="preserve">zástupci obou </w:t>
      </w:r>
      <w:r w:rsidR="00513E55">
        <w:t>smluvní</w:t>
      </w:r>
      <w:r w:rsidR="00FA546D">
        <w:t>ch</w:t>
      </w:r>
      <w:r w:rsidR="00513E55">
        <w:t xml:space="preserve"> stran</w:t>
      </w:r>
      <w:r>
        <w:t>. Jestliže objednatel odmítá dílo převzít, je povinen do</w:t>
      </w:r>
      <w:r w:rsidR="004235DA">
        <w:t xml:space="preserve"> závěrečného</w:t>
      </w:r>
      <w:r w:rsidR="000F66EB">
        <w:t xml:space="preserve"> protokol</w:t>
      </w:r>
      <w:r w:rsidR="00FA546D">
        <w:t>u</w:t>
      </w:r>
      <w:r w:rsidR="00CB69B0">
        <w:t xml:space="preserve"> </w:t>
      </w:r>
      <w:r>
        <w:t>uvést své důvody.</w:t>
      </w:r>
    </w:p>
    <w:p w14:paraId="3BBB7A4C" w14:textId="77777777" w:rsidR="00D541C5" w:rsidRPr="00955AEE" w:rsidRDefault="00D541C5" w:rsidP="00D541C5">
      <w:pPr>
        <w:ind w:left="705"/>
        <w:jc w:val="both"/>
        <w:rPr>
          <w:sz w:val="16"/>
          <w:szCs w:val="16"/>
        </w:rPr>
      </w:pPr>
    </w:p>
    <w:p w14:paraId="224F7F7E" w14:textId="77777777" w:rsidR="005C5E03" w:rsidRDefault="00D541C5" w:rsidP="006B0BA0">
      <w:pPr>
        <w:numPr>
          <w:ilvl w:val="1"/>
          <w:numId w:val="9"/>
        </w:numPr>
        <w:jc w:val="both"/>
      </w:pPr>
      <w:r>
        <w:tab/>
      </w:r>
      <w:bookmarkStart w:id="6" w:name="_Ref59987345"/>
      <w:r w:rsidRPr="0047590D">
        <w:t>Dílo je řádně</w:t>
      </w:r>
      <w:r w:rsidR="00DD7FB1">
        <w:t xml:space="preserve"> </w:t>
      </w:r>
      <w:r w:rsidRPr="0047590D">
        <w:t>dokončeno</w:t>
      </w:r>
      <w:r w:rsidR="00BA4CD7">
        <w:t>,</w:t>
      </w:r>
      <w:r w:rsidR="00973674">
        <w:t xml:space="preserve"> je-li provedeno v souladu s touto smlouvou a příslušnými právními předpisy</w:t>
      </w:r>
      <w:r w:rsidR="009915E0">
        <w:t>,</w:t>
      </w:r>
      <w:r w:rsidR="00973674">
        <w:t xml:space="preserve"> a</w:t>
      </w:r>
      <w:r w:rsidRPr="0047590D">
        <w:t xml:space="preserve"> jestliže nevykazuje žádné vady a nedodělky</w:t>
      </w:r>
      <w:r w:rsidR="00DD7FB1">
        <w:t xml:space="preserve">. Dílo ve smyslu této SOD je považováno </w:t>
      </w:r>
      <w:r w:rsidR="00F25A92">
        <w:t xml:space="preserve">cele </w:t>
      </w:r>
      <w:r w:rsidR="00DD7FB1">
        <w:t>za dokončené</w:t>
      </w:r>
      <w:r w:rsidR="00FB584E">
        <w:t xml:space="preserve">, </w:t>
      </w:r>
      <w:r w:rsidR="005C5E03">
        <w:t>pokud objednatel zhotoviteli:</w:t>
      </w:r>
      <w:bookmarkEnd w:id="6"/>
      <w:r w:rsidR="005C5E03">
        <w:t xml:space="preserve"> </w:t>
      </w:r>
    </w:p>
    <w:p w14:paraId="086AFA76" w14:textId="77777777" w:rsidR="00ED2703" w:rsidRPr="009915E0" w:rsidRDefault="00FB584E" w:rsidP="006B0BA0">
      <w:pPr>
        <w:pStyle w:val="Odstavecseseznamem"/>
        <w:numPr>
          <w:ilvl w:val="0"/>
          <w:numId w:val="30"/>
        </w:numPr>
        <w:jc w:val="both"/>
      </w:pPr>
      <w:r>
        <w:t>předá</w:t>
      </w:r>
      <w:r w:rsidR="005C5E03">
        <w:t xml:space="preserve"> dílo bez vad a nedodělků, </w:t>
      </w:r>
      <w:r w:rsidR="005C5E03" w:rsidRPr="0047590D">
        <w:t xml:space="preserve">na základě </w:t>
      </w:r>
      <w:r w:rsidR="0060470C" w:rsidRPr="009915E0">
        <w:t>závěrečného</w:t>
      </w:r>
      <w:r w:rsidR="009915E0" w:rsidRPr="009915E0">
        <w:t xml:space="preserve"> </w:t>
      </w:r>
      <w:r w:rsidR="0060470C" w:rsidRPr="009915E0">
        <w:t>protokolu</w:t>
      </w:r>
      <w:r w:rsidR="005C5E03" w:rsidRPr="009915E0">
        <w:t xml:space="preserve"> </w:t>
      </w:r>
    </w:p>
    <w:p w14:paraId="0B1725A9" w14:textId="77777777" w:rsidR="005C5E03" w:rsidRDefault="005C5E03" w:rsidP="006B0BA0">
      <w:pPr>
        <w:pStyle w:val="Odstavecseseznamem"/>
        <w:numPr>
          <w:ilvl w:val="0"/>
          <w:numId w:val="30"/>
        </w:numPr>
        <w:jc w:val="both"/>
      </w:pPr>
      <w:r>
        <w:t xml:space="preserve">nejpozději při předání a převzetí díla předá objednateli veškerou dokumentaci vztahující se k předmětu díla </w:t>
      </w:r>
      <w:r w:rsidR="00D6081A">
        <w:t>uvedenou v čl.</w:t>
      </w:r>
      <w:r w:rsidR="00333F93">
        <w:t xml:space="preserve"> XII</w:t>
      </w:r>
      <w:r w:rsidR="007B0CD6">
        <w:t>.</w:t>
      </w:r>
      <w:r w:rsidR="00333F93">
        <w:t xml:space="preserve"> odst. </w:t>
      </w:r>
      <w:r w:rsidR="0060470C">
        <w:fldChar w:fldCharType="begin"/>
      </w:r>
      <w:r w:rsidR="007B0CD6">
        <w:instrText xml:space="preserve"> REF _Ref59987011 \r \h </w:instrText>
      </w:r>
      <w:r w:rsidR="0060470C">
        <w:fldChar w:fldCharType="separate"/>
      </w:r>
      <w:r w:rsidR="00F16521">
        <w:t>12.3</w:t>
      </w:r>
      <w:r w:rsidR="0060470C">
        <w:fldChar w:fldCharType="end"/>
      </w:r>
      <w:r w:rsidR="009915E0">
        <w:t xml:space="preserve">. </w:t>
      </w:r>
      <w:r w:rsidR="00333F93">
        <w:t>této SOD</w:t>
      </w:r>
      <w:r>
        <w:t>; a</w:t>
      </w:r>
    </w:p>
    <w:p w14:paraId="120C7EFE" w14:textId="77777777" w:rsidR="005C5E03" w:rsidRDefault="005C5E03" w:rsidP="006B0BA0">
      <w:pPr>
        <w:pStyle w:val="Odstavecseseznamem"/>
        <w:numPr>
          <w:ilvl w:val="0"/>
          <w:numId w:val="30"/>
        </w:numPr>
        <w:jc w:val="both"/>
      </w:pPr>
      <w:r>
        <w:t>předá</w:t>
      </w:r>
      <w:r w:rsidR="00FB584E">
        <w:t xml:space="preserve"> </w:t>
      </w:r>
      <w:r>
        <w:rPr>
          <w:iCs/>
        </w:rPr>
        <w:t xml:space="preserve">originál listiny obsahující rozhodnutí místně příslušného stavebního úřadu o </w:t>
      </w:r>
      <w:r>
        <w:t>vydání kolaudačního rozhodnutí/kolaudačního souhlasu na předmět díla, na kterém bude vyznačena doložka právní moci.</w:t>
      </w:r>
      <w:r w:rsidR="00FB584E">
        <w:t xml:space="preserve"> </w:t>
      </w:r>
    </w:p>
    <w:p w14:paraId="04708B67" w14:textId="77777777" w:rsidR="00ED2703" w:rsidRDefault="00ED2703" w:rsidP="00237F2E">
      <w:pPr>
        <w:pStyle w:val="Odstavecseseznamem"/>
        <w:ind w:left="1425"/>
        <w:jc w:val="both"/>
        <w:rPr>
          <w:sz w:val="16"/>
          <w:szCs w:val="16"/>
        </w:rPr>
      </w:pPr>
    </w:p>
    <w:p w14:paraId="6CA09993" w14:textId="77777777" w:rsidR="00D541C5" w:rsidRDefault="00D541C5" w:rsidP="006B0BA0">
      <w:pPr>
        <w:numPr>
          <w:ilvl w:val="1"/>
          <w:numId w:val="9"/>
        </w:numPr>
        <w:jc w:val="both"/>
      </w:pPr>
      <w:r>
        <w:t xml:space="preserve">Vadou se rozumí odchylka v kvalitě, rozsahu a parametrech díla stanovených </w:t>
      </w:r>
      <w:r w:rsidR="00E04E95">
        <w:t>PD</w:t>
      </w:r>
      <w:r>
        <w:t xml:space="preserve">, touto smlouvou či obecně závazným předpisem. Nedodělkem se rozumí nedokončená část díla oproti </w:t>
      </w:r>
      <w:r w:rsidR="00E04E95">
        <w:t xml:space="preserve">PD </w:t>
      </w:r>
      <w:r>
        <w:t>a smlouvě.</w:t>
      </w:r>
    </w:p>
    <w:p w14:paraId="68308E37" w14:textId="77777777" w:rsidR="00D541C5" w:rsidRDefault="00D541C5" w:rsidP="00D541C5">
      <w:pPr>
        <w:pStyle w:val="Odstavecseseznamem"/>
        <w:rPr>
          <w:sz w:val="16"/>
          <w:szCs w:val="16"/>
        </w:rPr>
      </w:pPr>
    </w:p>
    <w:p w14:paraId="29CCD0E3" w14:textId="77777777" w:rsidR="00D541C5" w:rsidRPr="001459B3" w:rsidRDefault="00D541C5" w:rsidP="006B0BA0">
      <w:pPr>
        <w:numPr>
          <w:ilvl w:val="1"/>
          <w:numId w:val="9"/>
        </w:numPr>
        <w:ind w:left="720" w:hanging="720"/>
        <w:jc w:val="both"/>
      </w:pPr>
      <w:r w:rsidRPr="001459B3">
        <w:t xml:space="preserve">Zhotovitel odpovídá za vady dle </w:t>
      </w:r>
      <w:proofErr w:type="spellStart"/>
      <w:r w:rsidRPr="001459B3">
        <w:t>ust</w:t>
      </w:r>
      <w:proofErr w:type="spellEnd"/>
      <w:r w:rsidRPr="001459B3">
        <w:t>. § 2615 a násl. zákona č. 89/2012 Sb.</w:t>
      </w:r>
      <w:r w:rsidR="007B3F0B">
        <w:t>,</w:t>
      </w:r>
      <w:r w:rsidR="00FB584E">
        <w:t xml:space="preserve"> </w:t>
      </w:r>
      <w:r w:rsidR="007B3F0B">
        <w:t>o</w:t>
      </w:r>
      <w:r w:rsidRPr="001459B3">
        <w:t>bčanského zákoníku</w:t>
      </w:r>
      <w:r w:rsidR="007B3F0B">
        <w:t>,</w:t>
      </w:r>
      <w:r w:rsidRPr="001459B3">
        <w:t xml:space="preserve"> v platném znění</w:t>
      </w:r>
      <w:r w:rsidR="007B3F0B">
        <w:t xml:space="preserve"> (dále jen „</w:t>
      </w:r>
      <w:proofErr w:type="spellStart"/>
      <w:r w:rsidR="007B3F0B">
        <w:rPr>
          <w:b/>
          <w:bCs/>
        </w:rPr>
        <w:t>o.z</w:t>
      </w:r>
      <w:proofErr w:type="spellEnd"/>
      <w:r w:rsidR="007B3F0B">
        <w:rPr>
          <w:b/>
          <w:bCs/>
        </w:rPr>
        <w:t>.</w:t>
      </w:r>
      <w:r w:rsidR="007B3F0B">
        <w:t>“)</w:t>
      </w:r>
      <w:r w:rsidRPr="001459B3">
        <w:t>. Zhotovitel rovněž odpovídá za skryté vady, které jsou důsledkem porušení povinností zhotovitele nebo porušení pracovních</w:t>
      </w:r>
      <w:r>
        <w:br/>
      </w:r>
      <w:r w:rsidRPr="001459B3">
        <w:t>a technologických postupů.</w:t>
      </w:r>
    </w:p>
    <w:p w14:paraId="31766670" w14:textId="77777777" w:rsidR="00D541C5" w:rsidRDefault="00D541C5" w:rsidP="00D541C5">
      <w:pPr>
        <w:pStyle w:val="Odstavecseseznamem"/>
        <w:rPr>
          <w:sz w:val="16"/>
          <w:szCs w:val="16"/>
        </w:rPr>
      </w:pPr>
    </w:p>
    <w:p w14:paraId="2644A597" w14:textId="77777777" w:rsidR="00D541C5" w:rsidRDefault="00D541C5" w:rsidP="006B0BA0">
      <w:pPr>
        <w:numPr>
          <w:ilvl w:val="1"/>
          <w:numId w:val="9"/>
        </w:numPr>
        <w:ind w:left="720" w:hanging="720"/>
        <w:jc w:val="both"/>
      </w:pPr>
      <w:r>
        <w:t>Zhotovitel nese odpovědnost za řádné provedení díla z hlediska stavebního, bezpečnosti práce, ochrany zdraví a požární ochrany.</w:t>
      </w:r>
    </w:p>
    <w:p w14:paraId="0BA76DD6" w14:textId="77777777" w:rsidR="00D541C5" w:rsidRDefault="00D541C5" w:rsidP="006B0BA0">
      <w:pPr>
        <w:numPr>
          <w:ilvl w:val="1"/>
          <w:numId w:val="9"/>
        </w:numPr>
        <w:ind w:left="720" w:hanging="720"/>
        <w:jc w:val="both"/>
      </w:pPr>
      <w:r w:rsidRPr="0047590D">
        <w:t>Zhotovitel odpovídá za veškeré škody způsobené objednavateli či třetím osobám, které vzniknou těmto subjektům v příčinné souvislosti s činností zhotovitele, jeho zamě</w:t>
      </w:r>
      <w:r>
        <w:t>stnanců, případně subdodavatelů</w:t>
      </w:r>
      <w:r w:rsidRPr="0047590D">
        <w:t>, spojenou s plněním předmětu díla.</w:t>
      </w:r>
    </w:p>
    <w:p w14:paraId="34527DF6" w14:textId="77777777" w:rsidR="001F78F9" w:rsidRPr="0090460E" w:rsidRDefault="001F78F9" w:rsidP="001F78F9">
      <w:pPr>
        <w:ind w:left="720"/>
        <w:jc w:val="both"/>
      </w:pPr>
    </w:p>
    <w:p w14:paraId="3613EA0A" w14:textId="77777777" w:rsidR="00D541C5" w:rsidRDefault="00D541C5" w:rsidP="00BA4CD7">
      <w:pPr>
        <w:pStyle w:val="Nadpis2"/>
        <w:jc w:val="center"/>
      </w:pPr>
      <w:r>
        <w:t>XIII. Smluvní pokuty</w:t>
      </w:r>
    </w:p>
    <w:p w14:paraId="35065DA5" w14:textId="77777777" w:rsidR="00D541C5" w:rsidRPr="006C6ABD" w:rsidRDefault="00D541C5" w:rsidP="00D541C5">
      <w:pPr>
        <w:jc w:val="both"/>
        <w:rPr>
          <w:sz w:val="16"/>
          <w:szCs w:val="16"/>
        </w:rPr>
      </w:pPr>
    </w:p>
    <w:p w14:paraId="50435EE1" w14:textId="77777777" w:rsidR="00D541C5" w:rsidRPr="00B15CA6" w:rsidRDefault="00D541C5" w:rsidP="00543D7C">
      <w:pPr>
        <w:numPr>
          <w:ilvl w:val="1"/>
          <w:numId w:val="19"/>
        </w:numPr>
        <w:tabs>
          <w:tab w:val="clear" w:pos="1414"/>
          <w:tab w:val="num" w:pos="851"/>
        </w:tabs>
        <w:ind w:left="709" w:hanging="709"/>
        <w:jc w:val="both"/>
      </w:pPr>
      <w:r w:rsidRPr="00B15CA6">
        <w:t xml:space="preserve">Pokud </w:t>
      </w:r>
      <w:r w:rsidR="00D53207">
        <w:t xml:space="preserve">je </w:t>
      </w:r>
      <w:r w:rsidRPr="00B15CA6">
        <w:t xml:space="preserve">zhotovitel </w:t>
      </w:r>
      <w:r w:rsidR="00333F93">
        <w:t>v prodlení s</w:t>
      </w:r>
      <w:r w:rsidR="00AB5D94">
        <w:t>e splněním</w:t>
      </w:r>
      <w:r w:rsidR="00D67A14">
        <w:t> jak</w:t>
      </w:r>
      <w:r w:rsidR="00AB5D94">
        <w:t xml:space="preserve">ékoli z </w:t>
      </w:r>
      <w:r w:rsidR="00333F93">
        <w:t xml:space="preserve">povinností </w:t>
      </w:r>
      <w:r w:rsidR="00AB5D94">
        <w:t>uvedené v</w:t>
      </w:r>
      <w:r w:rsidR="00D6081A">
        <w:t> čl.</w:t>
      </w:r>
      <w:r w:rsidR="00AB5D94" w:rsidRPr="00B15CA6">
        <w:t xml:space="preserve"> III</w:t>
      </w:r>
      <w:r w:rsidR="00AB5D94">
        <w:t>., odst. 3.1</w:t>
      </w:r>
      <w:r w:rsidR="00D53207">
        <w:t xml:space="preserve"> (</w:t>
      </w:r>
      <w:proofErr w:type="spellStart"/>
      <w:r w:rsidR="00D53207">
        <w:t>ii</w:t>
      </w:r>
      <w:proofErr w:type="spellEnd"/>
      <w:r w:rsidR="00D53207">
        <w:t>)</w:t>
      </w:r>
      <w:r w:rsidR="00AB5D94">
        <w:t>, nebo</w:t>
      </w:r>
      <w:r w:rsidR="00D67A14">
        <w:t xml:space="preserve"> </w:t>
      </w:r>
      <w:r w:rsidR="00333F93">
        <w:t>Do</w:t>
      </w:r>
      <w:r w:rsidRPr="00B15CA6">
        <w:t>konč</w:t>
      </w:r>
      <w:r w:rsidR="00333F93">
        <w:t>ení</w:t>
      </w:r>
      <w:r w:rsidR="00AB5D94">
        <w:t>m</w:t>
      </w:r>
      <w:r w:rsidRPr="00B15CA6">
        <w:t xml:space="preserve"> celé</w:t>
      </w:r>
      <w:r w:rsidR="00333F93">
        <w:t>ho</w:t>
      </w:r>
      <w:r w:rsidRPr="00B15CA6">
        <w:t xml:space="preserve"> </w:t>
      </w:r>
      <w:r w:rsidR="00333F93" w:rsidRPr="00B15CA6">
        <w:t>díl</w:t>
      </w:r>
      <w:r w:rsidR="00333F93">
        <w:t>a</w:t>
      </w:r>
      <w:r w:rsidR="004150CA">
        <w:t xml:space="preserve">, jak </w:t>
      </w:r>
      <w:r w:rsidR="00AB5D94">
        <w:t>je</w:t>
      </w:r>
      <w:r w:rsidR="004150CA">
        <w:t xml:space="preserve"> popsán</w:t>
      </w:r>
      <w:r w:rsidR="00AB5D94">
        <w:t>o</w:t>
      </w:r>
      <w:r w:rsidR="004150CA">
        <w:t xml:space="preserve"> v</w:t>
      </w:r>
      <w:r w:rsidR="00D6081A">
        <w:t> čl.</w:t>
      </w:r>
      <w:r w:rsidR="004150CA" w:rsidRPr="00B15CA6">
        <w:t xml:space="preserve"> III</w:t>
      </w:r>
      <w:r w:rsidR="004150CA">
        <w:t>., odst. 3.1</w:t>
      </w:r>
      <w:r w:rsidR="00D53207">
        <w:t xml:space="preserve"> (</w:t>
      </w:r>
      <w:proofErr w:type="spellStart"/>
      <w:r w:rsidR="009915E0">
        <w:t>ii</w:t>
      </w:r>
      <w:proofErr w:type="spellEnd"/>
      <w:r w:rsidR="009915E0">
        <w:t>)</w:t>
      </w:r>
      <w:r w:rsidR="00667F68" w:rsidRPr="002D5D10">
        <w:t xml:space="preserve">, </w:t>
      </w:r>
      <w:r w:rsidR="00D6081A">
        <w:t>ve sjednaném termínu dle čl.</w:t>
      </w:r>
      <w:r w:rsidRPr="00B15CA6">
        <w:t xml:space="preserve"> III</w:t>
      </w:r>
      <w:r w:rsidR="004150CA">
        <w:t>. odst. 3.1</w:t>
      </w:r>
      <w:r w:rsidR="00667F68">
        <w:t xml:space="preserve"> </w:t>
      </w:r>
      <w:r w:rsidR="00D53207">
        <w:t>(</w:t>
      </w:r>
      <w:proofErr w:type="spellStart"/>
      <w:r w:rsidR="00D53207">
        <w:t>ii</w:t>
      </w:r>
      <w:proofErr w:type="spellEnd"/>
      <w:r w:rsidR="00D53207">
        <w:t xml:space="preserve">) </w:t>
      </w:r>
      <w:r w:rsidR="00667F68" w:rsidRPr="002D5D10">
        <w:t>této SOD</w:t>
      </w:r>
      <w:r w:rsidRPr="00B15CA6">
        <w:t xml:space="preserve">, </w:t>
      </w:r>
      <w:r>
        <w:t>uhradí</w:t>
      </w:r>
      <w:r w:rsidRPr="00B15CA6">
        <w:t xml:space="preserve"> </w:t>
      </w:r>
      <w:r w:rsidR="00667F68">
        <w:t xml:space="preserve">zhotovitel </w:t>
      </w:r>
      <w:r w:rsidRPr="00B15CA6">
        <w:t xml:space="preserve">objednateli </w:t>
      </w:r>
      <w:r w:rsidRPr="00B15CA6">
        <w:lastRenderedPageBreak/>
        <w:t>smluvní pokutu ve výši 0,</w:t>
      </w:r>
      <w:r w:rsidR="00BA4CD7">
        <w:t>2</w:t>
      </w:r>
      <w:r w:rsidRPr="00B15CA6">
        <w:t xml:space="preserve">% z celkové ceny díla bez DPH, a to za každý započatý </w:t>
      </w:r>
      <w:r w:rsidR="00237F2E">
        <w:t xml:space="preserve">kalendářní </w:t>
      </w:r>
      <w:r w:rsidRPr="00B15CA6">
        <w:t>den prodlení.</w:t>
      </w:r>
    </w:p>
    <w:p w14:paraId="439BB2B5" w14:textId="77777777" w:rsidR="00D541C5" w:rsidRPr="00CD046F" w:rsidRDefault="00D541C5" w:rsidP="00543D7C">
      <w:pPr>
        <w:tabs>
          <w:tab w:val="num" w:pos="851"/>
        </w:tabs>
        <w:ind w:left="709" w:hanging="709"/>
        <w:jc w:val="both"/>
        <w:rPr>
          <w:sz w:val="16"/>
          <w:szCs w:val="16"/>
        </w:rPr>
      </w:pPr>
    </w:p>
    <w:p w14:paraId="4723A2D8" w14:textId="77777777" w:rsidR="00D541C5" w:rsidRPr="00426326" w:rsidRDefault="00D541C5" w:rsidP="00543D7C">
      <w:pPr>
        <w:numPr>
          <w:ilvl w:val="1"/>
          <w:numId w:val="19"/>
        </w:numPr>
        <w:tabs>
          <w:tab w:val="clear" w:pos="1414"/>
          <w:tab w:val="num" w:pos="851"/>
        </w:tabs>
        <w:ind w:left="709" w:hanging="709"/>
        <w:jc w:val="both"/>
      </w:pPr>
      <w:bookmarkStart w:id="7" w:name="_Hlk506897044"/>
      <w:r w:rsidRPr="00426326">
        <w:t xml:space="preserve"> </w:t>
      </w:r>
      <w:r w:rsidR="00D53207">
        <w:t xml:space="preserve">Pokud je zhotovitel v </w:t>
      </w:r>
      <w:r w:rsidRPr="00426326">
        <w:t>prodlení s</w:t>
      </w:r>
      <w:r w:rsidR="00975392">
        <w:t>e splněním povinnosti dle</w:t>
      </w:r>
      <w:r w:rsidR="00D53207">
        <w:t xml:space="preserve"> čl.</w:t>
      </w:r>
      <w:r w:rsidR="00975392">
        <w:t xml:space="preserve"> III</w:t>
      </w:r>
      <w:r w:rsidR="007F3C86">
        <w:t>.</w:t>
      </w:r>
      <w:r w:rsidR="00975392">
        <w:t xml:space="preserve"> odst. 3.1. (i), nebo</w:t>
      </w:r>
      <w:r w:rsidR="00BA4CD7">
        <w:t xml:space="preserve"> </w:t>
      </w:r>
      <w:r w:rsidR="00667F68">
        <w:t xml:space="preserve">jakéhokoli </w:t>
      </w:r>
      <w:r w:rsidR="00BA4CD7">
        <w:t>uzlového bodu č. 1, 2, 3</w:t>
      </w:r>
      <w:r w:rsidR="001570D3">
        <w:t xml:space="preserve"> </w:t>
      </w:r>
      <w:r w:rsidR="00667F68">
        <w:t>jak jsou popsány v</w:t>
      </w:r>
      <w:r w:rsidR="00D6081A">
        <w:t> čl.</w:t>
      </w:r>
      <w:r w:rsidRPr="00426326">
        <w:t xml:space="preserve"> </w:t>
      </w:r>
      <w:r w:rsidR="00667F68" w:rsidRPr="00B15CA6">
        <w:t>III</w:t>
      </w:r>
      <w:r w:rsidR="00667F68">
        <w:t xml:space="preserve">. odst. 3.2 </w:t>
      </w:r>
      <w:r w:rsidR="00667F68" w:rsidRPr="002D5D10">
        <w:t>této SOD</w:t>
      </w:r>
      <w:r w:rsidR="00237F2E">
        <w:t xml:space="preserve"> </w:t>
      </w:r>
      <w:r w:rsidR="008D677F">
        <w:br/>
      </w:r>
      <w:r w:rsidR="00237F2E">
        <w:t>a dalších ustanoveních SOD</w:t>
      </w:r>
      <w:r w:rsidR="00667F68" w:rsidRPr="002D5D10">
        <w:t xml:space="preserve">, </w:t>
      </w:r>
      <w:r w:rsidR="00667F68">
        <w:t>v</w:t>
      </w:r>
      <w:r w:rsidR="00D67A14">
        <w:t xml:space="preserve"> příslušném </w:t>
      </w:r>
      <w:r w:rsidR="00667F68">
        <w:t>termínu pro</w:t>
      </w:r>
      <w:r w:rsidR="00D67A14">
        <w:t xml:space="preserve"> </w:t>
      </w:r>
      <w:r w:rsidR="005856FF">
        <w:t xml:space="preserve">stavební dokončení díla dle </w:t>
      </w:r>
      <w:r w:rsidR="008D677F">
        <w:br/>
      </w:r>
      <w:r w:rsidR="005856FF">
        <w:t>čl. III</w:t>
      </w:r>
      <w:r w:rsidR="007F3C86">
        <w:t>.</w:t>
      </w:r>
      <w:r w:rsidR="005856FF">
        <w:t xml:space="preserve"> odst. 3.1. (i), nebo </w:t>
      </w:r>
      <w:r w:rsidR="00667F68">
        <w:t>dokončení</w:t>
      </w:r>
      <w:r w:rsidR="00D67A14">
        <w:t xml:space="preserve"> každého jednoho</w:t>
      </w:r>
      <w:r w:rsidR="00667F68">
        <w:t xml:space="preserve"> uzlového bodu č. 1, 2, 3</w:t>
      </w:r>
      <w:r w:rsidR="00667F68" w:rsidRPr="00426326">
        <w:t xml:space="preserve"> </w:t>
      </w:r>
      <w:r w:rsidR="00667F68">
        <w:t>uveden</w:t>
      </w:r>
      <w:r w:rsidR="00D67A14">
        <w:t>ého</w:t>
      </w:r>
      <w:r w:rsidR="00D6081A">
        <w:t xml:space="preserve"> v čl.</w:t>
      </w:r>
      <w:r w:rsidR="00667F68">
        <w:t xml:space="preserve"> </w:t>
      </w:r>
      <w:r w:rsidR="00667F68" w:rsidRPr="00B15CA6">
        <w:t>III</w:t>
      </w:r>
      <w:r w:rsidR="00667F68">
        <w:t>. odst. 3.2</w:t>
      </w:r>
      <w:r w:rsidRPr="00426326">
        <w:t xml:space="preserve">, uhradí zhotovitel </w:t>
      </w:r>
      <w:r w:rsidR="00667F68">
        <w:t xml:space="preserve">objednateli </w:t>
      </w:r>
      <w:r w:rsidRPr="00426326">
        <w:t xml:space="preserve">smluvní pokutu ve výši </w:t>
      </w:r>
      <w:r w:rsidR="008D677F">
        <w:br/>
      </w:r>
      <w:r w:rsidR="00BA4CD7">
        <w:t>10</w:t>
      </w:r>
      <w:r w:rsidRPr="00426326">
        <w:t>0 000,- Kč</w:t>
      </w:r>
      <w:r w:rsidR="00667F68">
        <w:t>,</w:t>
      </w:r>
      <w:r w:rsidRPr="00426326">
        <w:t xml:space="preserve"> a to za každý započatý </w:t>
      </w:r>
      <w:r w:rsidR="00237F2E">
        <w:t xml:space="preserve">kalendářní </w:t>
      </w:r>
      <w:r w:rsidRPr="00426326">
        <w:t>den prodlení.</w:t>
      </w:r>
    </w:p>
    <w:p w14:paraId="3D2B112F" w14:textId="77777777" w:rsidR="00D541C5" w:rsidRPr="00426326" w:rsidRDefault="00D541C5" w:rsidP="00D541C5">
      <w:pPr>
        <w:pStyle w:val="Odstavecseseznamem"/>
        <w:rPr>
          <w:sz w:val="16"/>
          <w:szCs w:val="16"/>
        </w:rPr>
      </w:pPr>
    </w:p>
    <w:bookmarkEnd w:id="7"/>
    <w:p w14:paraId="383F1450" w14:textId="77777777" w:rsidR="00D541C5" w:rsidRPr="002D5D10" w:rsidRDefault="00D541C5" w:rsidP="006B0BA0">
      <w:pPr>
        <w:numPr>
          <w:ilvl w:val="1"/>
          <w:numId w:val="19"/>
        </w:numPr>
        <w:ind w:left="720" w:hanging="720"/>
        <w:jc w:val="both"/>
      </w:pPr>
      <w:r w:rsidRPr="002D5D10">
        <w:t xml:space="preserve">Pro případ, že by objednatel neuhradil fakturu </w:t>
      </w:r>
      <w:r w:rsidR="00975392">
        <w:t xml:space="preserve">dle čl. IX </w:t>
      </w:r>
      <w:r w:rsidR="00C31722">
        <w:t xml:space="preserve">této smlouvy </w:t>
      </w:r>
      <w:r w:rsidRPr="002D5D10">
        <w:t xml:space="preserve">ve smluveném termínu dle této SOD, </w:t>
      </w:r>
      <w:r w:rsidR="00AB3767">
        <w:t>uhradí</w:t>
      </w:r>
      <w:r w:rsidRPr="002D5D10">
        <w:t xml:space="preserve"> objednatel </w:t>
      </w:r>
      <w:r w:rsidR="005856FF">
        <w:t xml:space="preserve">zhotoviteli </w:t>
      </w:r>
      <w:r w:rsidRPr="002D5D10">
        <w:t>smluvní pokutu ve výši 0,</w:t>
      </w:r>
      <w:r w:rsidR="00BA4CD7">
        <w:t>2</w:t>
      </w:r>
      <w:r w:rsidR="00BA4CD7" w:rsidRPr="002D5D10">
        <w:t xml:space="preserve"> </w:t>
      </w:r>
      <w:r w:rsidRPr="002D5D10">
        <w:t xml:space="preserve">% z fakturované částky za každý </w:t>
      </w:r>
      <w:r w:rsidR="00237F2E">
        <w:t xml:space="preserve">započatý kalendářní </w:t>
      </w:r>
      <w:r w:rsidRPr="002D5D10">
        <w:t>den prodlení s úhradou.</w:t>
      </w:r>
    </w:p>
    <w:p w14:paraId="66FB0B8A" w14:textId="77777777" w:rsidR="00D541C5" w:rsidRPr="002D5D10" w:rsidRDefault="00D541C5" w:rsidP="00D541C5">
      <w:pPr>
        <w:jc w:val="both"/>
        <w:rPr>
          <w:rFonts w:ascii="Arial" w:hAnsi="Arial" w:cs="Arial"/>
          <w:i/>
          <w:iCs/>
          <w:sz w:val="16"/>
          <w:szCs w:val="16"/>
        </w:rPr>
      </w:pPr>
    </w:p>
    <w:p w14:paraId="47F69C1A" w14:textId="77777777" w:rsidR="00D541C5" w:rsidRPr="002D5D10" w:rsidRDefault="00D541C5" w:rsidP="006B0BA0">
      <w:pPr>
        <w:numPr>
          <w:ilvl w:val="1"/>
          <w:numId w:val="19"/>
        </w:numPr>
        <w:ind w:left="720" w:hanging="720"/>
        <w:jc w:val="both"/>
      </w:pPr>
      <w:r w:rsidRPr="002D5D10">
        <w:t>Pokud dojde ze strany objednatele k prodlení s úhradou dohodnut</w:t>
      </w:r>
      <w:r>
        <w:t>ých plateb</w:t>
      </w:r>
      <w:r w:rsidR="00D67A14">
        <w:t xml:space="preserve"> dle této SO</w:t>
      </w:r>
      <w:r w:rsidR="00D67A14" w:rsidRPr="002D5D10">
        <w:t>D</w:t>
      </w:r>
      <w:r w:rsidR="00D67A14">
        <w:t>, aniž by měl objednatel právo tyto platby zadržet či neprovést</w:t>
      </w:r>
      <w:r>
        <w:t xml:space="preserve"> dle této S</w:t>
      </w:r>
      <w:r w:rsidR="00AB3767">
        <w:t>O</w:t>
      </w:r>
      <w:r w:rsidRPr="002D5D10">
        <w:t xml:space="preserve">D </w:t>
      </w:r>
      <w:r w:rsidR="008D677F">
        <w:br/>
      </w:r>
      <w:r w:rsidRPr="002D5D10">
        <w:t>o více než 30-ti kalendářních dnů, je zhotovitel oprávněn pozastavit práce</w:t>
      </w:r>
      <w:r>
        <w:br/>
      </w:r>
      <w:r w:rsidRPr="002D5D10">
        <w:t>a o tuto dobu prodlení prodloužit dobu výstavby.</w:t>
      </w:r>
    </w:p>
    <w:p w14:paraId="5ACF6BA8" w14:textId="77777777" w:rsidR="00D541C5" w:rsidRPr="002D5D10" w:rsidRDefault="00D541C5" w:rsidP="00D541C5">
      <w:pPr>
        <w:jc w:val="both"/>
        <w:rPr>
          <w:sz w:val="16"/>
          <w:szCs w:val="16"/>
        </w:rPr>
      </w:pPr>
    </w:p>
    <w:p w14:paraId="6262008B" w14:textId="77777777" w:rsidR="00D541C5" w:rsidRPr="008D677F" w:rsidRDefault="00D541C5" w:rsidP="006B0BA0">
      <w:pPr>
        <w:numPr>
          <w:ilvl w:val="1"/>
          <w:numId w:val="19"/>
        </w:numPr>
        <w:ind w:left="720" w:hanging="720"/>
        <w:jc w:val="both"/>
      </w:pPr>
      <w:r w:rsidRPr="002D5D10">
        <w:t>V případě, že zhotovitel nedodrží lhůtu pro odstranění vad a nedodělků zjištěných při přejímce stavby</w:t>
      </w:r>
      <w:r w:rsidR="00D67A14">
        <w:t xml:space="preserve"> uvedenou v </w:t>
      </w:r>
      <w:r w:rsidR="009042CF" w:rsidRPr="008D677F">
        <w:t xml:space="preserve">protokolu o </w:t>
      </w:r>
      <w:proofErr w:type="spellStart"/>
      <w:r w:rsidR="009042CF" w:rsidRPr="008D677F">
        <w:t>předpřejímce</w:t>
      </w:r>
      <w:proofErr w:type="spellEnd"/>
      <w:r w:rsidR="009042CF" w:rsidRPr="008D677F">
        <w:t xml:space="preserve"> </w:t>
      </w:r>
      <w:r w:rsidRPr="008D677F">
        <w:t xml:space="preserve">je povinen zaplatit objednateli smluvní pokutu ve </w:t>
      </w:r>
      <w:r w:rsidR="0060470C" w:rsidRPr="008D677F">
        <w:t>výši 5 000,- Kč</w:t>
      </w:r>
      <w:r w:rsidRPr="008D677F">
        <w:t xml:space="preserve"> za každý </w:t>
      </w:r>
      <w:r w:rsidR="00D67A14" w:rsidRPr="008D677F">
        <w:t xml:space="preserve">jeden </w:t>
      </w:r>
      <w:r w:rsidRPr="008D677F">
        <w:t xml:space="preserve">případ a </w:t>
      </w:r>
      <w:r w:rsidR="00D67A14" w:rsidRPr="008D677F">
        <w:t>započatý</w:t>
      </w:r>
      <w:r w:rsidR="00237F2E" w:rsidRPr="008D677F">
        <w:t xml:space="preserve"> kalendářní</w:t>
      </w:r>
      <w:r w:rsidR="00D67A14" w:rsidRPr="008D677F">
        <w:t xml:space="preserve"> </w:t>
      </w:r>
      <w:r w:rsidRPr="008D677F">
        <w:t>den prodlení.</w:t>
      </w:r>
    </w:p>
    <w:p w14:paraId="64BBBFA4" w14:textId="77777777" w:rsidR="0060470C" w:rsidRPr="008D677F" w:rsidRDefault="0060470C" w:rsidP="0060470C">
      <w:pPr>
        <w:pStyle w:val="Odstavecseseznamem"/>
        <w:rPr>
          <w:sz w:val="16"/>
          <w:szCs w:val="16"/>
        </w:rPr>
      </w:pPr>
    </w:p>
    <w:p w14:paraId="11B3ED0B" w14:textId="77777777" w:rsidR="004B6282" w:rsidRPr="002D5D10" w:rsidRDefault="004B6282" w:rsidP="006B0BA0">
      <w:pPr>
        <w:numPr>
          <w:ilvl w:val="1"/>
          <w:numId w:val="19"/>
        </w:numPr>
        <w:ind w:left="720" w:hanging="720"/>
        <w:jc w:val="both"/>
      </w:pPr>
      <w:r>
        <w:t>Zhotovitel je dále povinen zaplatit objednateli smluvní pokutu ve výši 20 000,-Kč za každý jeden případ a započatý kalendářní den prodlení v případě, že nehradí či neprokáže, že řádně a včas hradí pojistné dle čl. VII odst. 7.15 této smlouvy nebo neudržuje odpovědností nebo majetkové pojištění v rozsahu dle čl. VII odst. 7.15 této smlouvy.</w:t>
      </w:r>
      <w:r w:rsidRPr="002D5D10">
        <w:t xml:space="preserve"> </w:t>
      </w:r>
    </w:p>
    <w:p w14:paraId="3E997924" w14:textId="77777777" w:rsidR="00D541C5" w:rsidRPr="000C6DC6" w:rsidRDefault="00D541C5" w:rsidP="0003136B">
      <w:pPr>
        <w:pStyle w:val="Zkladntext2"/>
        <w:spacing w:after="0" w:line="360" w:lineRule="auto"/>
        <w:rPr>
          <w:sz w:val="16"/>
          <w:szCs w:val="16"/>
          <w:highlight w:val="yellow"/>
        </w:rPr>
      </w:pPr>
    </w:p>
    <w:p w14:paraId="20C9321F" w14:textId="77777777" w:rsidR="00D541C5" w:rsidRPr="002D5D10" w:rsidRDefault="00D541C5" w:rsidP="006B0BA0">
      <w:pPr>
        <w:numPr>
          <w:ilvl w:val="1"/>
          <w:numId w:val="19"/>
        </w:numPr>
        <w:ind w:left="720" w:hanging="720"/>
        <w:jc w:val="both"/>
      </w:pPr>
      <w:r w:rsidRPr="002D5D10">
        <w:t xml:space="preserve">V případě, že zhotovitel nedodrží povinnost provádění průběžného denního úklidu stavby, zařízení staveniště a dotčených prostor je povinen zaplatit objednateli smluvní pokutu ve výši 5 000,- Kč za každý zjištěný případ a </w:t>
      </w:r>
      <w:r w:rsidR="00237F2E">
        <w:t xml:space="preserve">započatý kalendářní </w:t>
      </w:r>
      <w:r w:rsidRPr="002D5D10">
        <w:t>den</w:t>
      </w:r>
      <w:r w:rsidR="00AB3767">
        <w:t>, kdy trvá porušení povinnosti</w:t>
      </w:r>
      <w:r w:rsidRPr="002D5D10">
        <w:t>.</w:t>
      </w:r>
    </w:p>
    <w:p w14:paraId="61949325" w14:textId="77777777" w:rsidR="00D541C5" w:rsidRPr="00597738" w:rsidRDefault="00D541C5" w:rsidP="00BA4CD7">
      <w:pPr>
        <w:ind w:left="720"/>
        <w:jc w:val="both"/>
        <w:rPr>
          <w:sz w:val="16"/>
          <w:szCs w:val="16"/>
        </w:rPr>
      </w:pPr>
    </w:p>
    <w:p w14:paraId="1BDDE203" w14:textId="77777777" w:rsidR="00D541C5" w:rsidRPr="002D5D10" w:rsidRDefault="00D541C5" w:rsidP="006B0BA0">
      <w:pPr>
        <w:numPr>
          <w:ilvl w:val="1"/>
          <w:numId w:val="19"/>
        </w:numPr>
        <w:ind w:left="720" w:hanging="720"/>
        <w:jc w:val="both"/>
      </w:pPr>
      <w:r w:rsidRPr="002D5D10">
        <w:t xml:space="preserve">V případě, že zhotovitel ukládá stavební materiál nebo stavební suť mimo určené prostory, je povinen zaplatit smluvní pokutu ve výši 5 000,- Kč za každý zjištěný případ a </w:t>
      </w:r>
      <w:r w:rsidR="00237F2E">
        <w:t xml:space="preserve">započatý kalendářní </w:t>
      </w:r>
      <w:r w:rsidRPr="002D5D10">
        <w:t>den</w:t>
      </w:r>
      <w:r w:rsidR="00AB3767">
        <w:t>, kdy trvá porušení povinnosti</w:t>
      </w:r>
      <w:r w:rsidRPr="002D5D10">
        <w:t>.</w:t>
      </w:r>
    </w:p>
    <w:p w14:paraId="2A345253" w14:textId="77777777" w:rsidR="00D541C5" w:rsidRPr="00597738" w:rsidRDefault="00D541C5" w:rsidP="00BA4CD7">
      <w:pPr>
        <w:ind w:left="720"/>
        <w:jc w:val="both"/>
        <w:rPr>
          <w:sz w:val="16"/>
          <w:szCs w:val="16"/>
        </w:rPr>
      </w:pPr>
    </w:p>
    <w:p w14:paraId="34470DB3" w14:textId="77777777" w:rsidR="00D541C5" w:rsidRPr="002D5D10" w:rsidRDefault="00D541C5" w:rsidP="006B0BA0">
      <w:pPr>
        <w:numPr>
          <w:ilvl w:val="1"/>
          <w:numId w:val="19"/>
        </w:numPr>
        <w:ind w:left="720" w:hanging="720"/>
        <w:jc w:val="both"/>
      </w:pPr>
      <w:r w:rsidRPr="002D5D10">
        <w:t xml:space="preserve">Za prodlení s nástupem k odstranění reklamovaných vad či vyřizování reklamací, má objednatel právo účtovat smluvní pokutu ve výši 5 000,- Kč za každý </w:t>
      </w:r>
      <w:r w:rsidR="00237F2E">
        <w:t xml:space="preserve">započatý </w:t>
      </w:r>
      <w:r w:rsidRPr="002D5D10">
        <w:t>kalendářní den prodlení</w:t>
      </w:r>
      <w:r w:rsidR="00AB3767">
        <w:t>,</w:t>
      </w:r>
      <w:r w:rsidRPr="002D5D10">
        <w:t xml:space="preserve"> a to za každou reklamovanou vadu.</w:t>
      </w:r>
    </w:p>
    <w:p w14:paraId="24E553D0" w14:textId="77777777" w:rsidR="00D541C5" w:rsidRPr="00B21582" w:rsidRDefault="00D541C5" w:rsidP="00D541C5">
      <w:pPr>
        <w:pStyle w:val="Odstavecseseznamem"/>
        <w:rPr>
          <w:sz w:val="16"/>
          <w:szCs w:val="16"/>
        </w:rPr>
      </w:pPr>
    </w:p>
    <w:p w14:paraId="0CCD067E" w14:textId="77777777" w:rsidR="00D541C5" w:rsidRPr="002D5D10" w:rsidRDefault="00F87643" w:rsidP="006B0BA0">
      <w:pPr>
        <w:numPr>
          <w:ilvl w:val="1"/>
          <w:numId w:val="19"/>
        </w:numPr>
        <w:ind w:left="720" w:hanging="720"/>
        <w:jc w:val="both"/>
      </w:pPr>
      <w:r w:rsidRPr="002D5D10">
        <w:t xml:space="preserve">V případě, že zhotovitel </w:t>
      </w:r>
      <w:r>
        <w:t>ne</w:t>
      </w:r>
      <w:r w:rsidRPr="002D5D10">
        <w:t>odstran</w:t>
      </w:r>
      <w:r>
        <w:t>í</w:t>
      </w:r>
      <w:r w:rsidRPr="002D5D10">
        <w:t xml:space="preserve"> </w:t>
      </w:r>
      <w:r>
        <w:t xml:space="preserve">jakoukoli </w:t>
      </w:r>
      <w:r w:rsidRPr="002D5D10">
        <w:t>záruční vad</w:t>
      </w:r>
      <w:r>
        <w:t>u</w:t>
      </w:r>
      <w:r w:rsidRPr="002D5D10">
        <w:t xml:space="preserve"> </w:t>
      </w:r>
      <w:r>
        <w:t>v </w:t>
      </w:r>
      <w:r w:rsidRPr="002D5D10">
        <w:t>dohodnuté</w:t>
      </w:r>
      <w:r>
        <w:t>m</w:t>
      </w:r>
      <w:r w:rsidRPr="002D5D10">
        <w:t xml:space="preserve"> </w:t>
      </w:r>
      <w:r w:rsidR="00D541C5" w:rsidRPr="002D5D10">
        <w:t xml:space="preserve">termínu </w:t>
      </w:r>
      <w:r>
        <w:t xml:space="preserve">nebo termínu dle této SOD je povinen uhradit objednateli </w:t>
      </w:r>
      <w:r w:rsidR="00D541C5" w:rsidRPr="002D5D10">
        <w:t xml:space="preserve">smluvní pokutu ve výši 5 000,- Kč za každý </w:t>
      </w:r>
      <w:r>
        <w:t xml:space="preserve">započatý </w:t>
      </w:r>
      <w:r w:rsidR="00D541C5" w:rsidRPr="002D5D10">
        <w:t>kalendářní den prodlení</w:t>
      </w:r>
      <w:r w:rsidR="00BA4CD7">
        <w:t>,</w:t>
      </w:r>
      <w:r w:rsidR="00D541C5" w:rsidRPr="002D5D10">
        <w:t xml:space="preserve"> a to za každou reklamovan</w:t>
      </w:r>
      <w:r w:rsidR="00BA4CD7">
        <w:t>o</w:t>
      </w:r>
      <w:r w:rsidR="00D541C5" w:rsidRPr="002D5D10">
        <w:t>u vadu.</w:t>
      </w:r>
    </w:p>
    <w:p w14:paraId="307EBE88" w14:textId="77777777" w:rsidR="00D541C5" w:rsidRPr="00597738" w:rsidRDefault="00D541C5" w:rsidP="00BA4CD7">
      <w:pPr>
        <w:ind w:left="720"/>
        <w:jc w:val="both"/>
        <w:rPr>
          <w:sz w:val="16"/>
          <w:szCs w:val="16"/>
        </w:rPr>
      </w:pPr>
    </w:p>
    <w:p w14:paraId="09602813" w14:textId="77777777" w:rsidR="00D541C5" w:rsidRPr="002D5D10" w:rsidRDefault="00D541C5" w:rsidP="006B0BA0">
      <w:pPr>
        <w:numPr>
          <w:ilvl w:val="1"/>
          <w:numId w:val="19"/>
        </w:numPr>
        <w:ind w:left="720" w:hanging="720"/>
        <w:jc w:val="both"/>
      </w:pPr>
      <w:r w:rsidRPr="002D5D10">
        <w:t xml:space="preserve">V případě, že zhotovitel nedodrží dohodnutou lhůtu pro zpracování aktualizace </w:t>
      </w:r>
      <w:r w:rsidR="001625DC">
        <w:t xml:space="preserve">HMG </w:t>
      </w:r>
      <w:r w:rsidRPr="002D5D10">
        <w:t xml:space="preserve"> je povinen zaplatit obje</w:t>
      </w:r>
      <w:r w:rsidR="00BA4CD7">
        <w:t>dnateli smluvní pokutu ve výši 10</w:t>
      </w:r>
      <w:r w:rsidRPr="002D5D10">
        <w:t> 000,- Kč za každý</w:t>
      </w:r>
      <w:r w:rsidR="00237F2E">
        <w:t xml:space="preserve"> započatý</w:t>
      </w:r>
      <w:r w:rsidRPr="002D5D10">
        <w:t xml:space="preserve"> </w:t>
      </w:r>
      <w:r w:rsidR="00237F2E">
        <w:t xml:space="preserve">kalendářní </w:t>
      </w:r>
      <w:r w:rsidRPr="002D5D10">
        <w:t>den prodlení.</w:t>
      </w:r>
    </w:p>
    <w:p w14:paraId="48EE0B03" w14:textId="77777777" w:rsidR="00D541C5" w:rsidRPr="00597738" w:rsidRDefault="00D541C5" w:rsidP="00BA4CD7">
      <w:pPr>
        <w:ind w:left="720"/>
        <w:jc w:val="both"/>
        <w:rPr>
          <w:sz w:val="16"/>
          <w:szCs w:val="16"/>
        </w:rPr>
      </w:pPr>
    </w:p>
    <w:p w14:paraId="6F294F13" w14:textId="77777777" w:rsidR="00D541C5" w:rsidRPr="002D5D10" w:rsidRDefault="00D541C5" w:rsidP="006B0BA0">
      <w:pPr>
        <w:numPr>
          <w:ilvl w:val="1"/>
          <w:numId w:val="19"/>
        </w:numPr>
        <w:ind w:left="720" w:hanging="720"/>
        <w:jc w:val="both"/>
      </w:pPr>
      <w:r w:rsidRPr="002D5D10">
        <w:t xml:space="preserve">V případě, že zhotovitel nedodržuje BOZP je povinen zaplatit smluvní pokutu ve výši </w:t>
      </w:r>
      <w:r w:rsidR="007D5CBF">
        <w:t>10</w:t>
      </w:r>
      <w:r w:rsidRPr="002D5D10">
        <w:t> 000,- Kč za každý zjištěný případ</w:t>
      </w:r>
      <w:r w:rsidR="00237F2E">
        <w:t xml:space="preserve"> takového porušení</w:t>
      </w:r>
      <w:r w:rsidRPr="002D5D10">
        <w:t>.</w:t>
      </w:r>
    </w:p>
    <w:p w14:paraId="1ECB75B4" w14:textId="77777777" w:rsidR="00D541C5" w:rsidRPr="002D5D10" w:rsidRDefault="00D541C5" w:rsidP="00D541C5">
      <w:pPr>
        <w:pStyle w:val="Odstavecseseznamem"/>
        <w:rPr>
          <w:sz w:val="16"/>
          <w:szCs w:val="16"/>
        </w:rPr>
      </w:pPr>
    </w:p>
    <w:p w14:paraId="7E6F4025" w14:textId="77777777" w:rsidR="00ED2703" w:rsidRDefault="00D541C5" w:rsidP="008D677F">
      <w:pPr>
        <w:numPr>
          <w:ilvl w:val="1"/>
          <w:numId w:val="19"/>
        </w:numPr>
        <w:tabs>
          <w:tab w:val="clear" w:pos="1414"/>
          <w:tab w:val="num" w:pos="709"/>
        </w:tabs>
        <w:ind w:left="709" w:hanging="709"/>
        <w:jc w:val="both"/>
      </w:pPr>
      <w:r w:rsidRPr="002D5D10">
        <w:lastRenderedPageBreak/>
        <w:t xml:space="preserve">V případě, že zhotovitel </w:t>
      </w:r>
      <w:r w:rsidR="00F87643">
        <w:t xml:space="preserve">nepředá objednateli jakýkoli </w:t>
      </w:r>
      <w:r w:rsidR="00E2709B">
        <w:t xml:space="preserve">technologický předpis </w:t>
      </w:r>
      <w:r w:rsidR="00F87643">
        <w:t>ve lhůtě dle čl.</w:t>
      </w:r>
      <w:r w:rsidR="007F3C86">
        <w:t xml:space="preserve"> II. </w:t>
      </w:r>
      <w:r w:rsidR="007F3C86" w:rsidRPr="008D677F">
        <w:t>odst.</w:t>
      </w:r>
      <w:r w:rsidR="00F87643" w:rsidRPr="008D677F">
        <w:t xml:space="preserve"> 2.</w:t>
      </w:r>
      <w:r w:rsidR="00454995" w:rsidRPr="008D677F">
        <w:t>7</w:t>
      </w:r>
      <w:r w:rsidR="00F87643" w:rsidRPr="008D677F">
        <w:t xml:space="preserve"> SOD </w:t>
      </w:r>
      <w:r w:rsidRPr="008D677F">
        <w:t>je povinen zaplatit obj</w:t>
      </w:r>
      <w:r w:rsidR="00BA4CD7" w:rsidRPr="008D677F">
        <w:t>ednateli smluvní pokutu ve výši 10</w:t>
      </w:r>
      <w:r w:rsidRPr="008D677F">
        <w:t xml:space="preserve"> 000,- Kč za každý </w:t>
      </w:r>
      <w:r w:rsidR="002407C1" w:rsidRPr="008D677F">
        <w:t>započatý</w:t>
      </w:r>
      <w:r w:rsidR="00237F2E" w:rsidRPr="008D677F">
        <w:t xml:space="preserve"> kalendářní</w:t>
      </w:r>
      <w:r w:rsidR="002407C1" w:rsidRPr="008D677F">
        <w:t xml:space="preserve"> </w:t>
      </w:r>
      <w:r w:rsidRPr="008D677F">
        <w:t xml:space="preserve">den prodlení. </w:t>
      </w:r>
      <w:r w:rsidR="00F87643" w:rsidRPr="008D677F">
        <w:t>Vedle toho je nepředání technologického postupu nebo technologického předpisu</w:t>
      </w:r>
      <w:r w:rsidR="00E90C79" w:rsidRPr="008D677F">
        <w:t xml:space="preserve"> nebo provádění prací či díla v rozporu s takovým technologickým postupe</w:t>
      </w:r>
      <w:r w:rsidR="005856FF" w:rsidRPr="008D677F">
        <w:t>m</w:t>
      </w:r>
      <w:r w:rsidR="00E90C79" w:rsidRPr="008D677F">
        <w:t xml:space="preserve"> nebo technologick</w:t>
      </w:r>
      <w:r w:rsidR="005856FF" w:rsidRPr="008D677F">
        <w:t>ým</w:t>
      </w:r>
      <w:r w:rsidR="00E90C79" w:rsidRPr="008D677F">
        <w:t xml:space="preserve"> předpisem </w:t>
      </w:r>
      <w:r w:rsidRPr="008D677F">
        <w:t>důvod</w:t>
      </w:r>
      <w:r w:rsidR="00F87643" w:rsidRPr="008D677F">
        <w:t xml:space="preserve">em, pro který může objednatel </w:t>
      </w:r>
      <w:r w:rsidR="00E90C79" w:rsidRPr="008D677F">
        <w:t xml:space="preserve">žádat pozastavení </w:t>
      </w:r>
      <w:r w:rsidR="00F87643" w:rsidRPr="008D677F">
        <w:t>provádění díla</w:t>
      </w:r>
      <w:r w:rsidR="00E90C79" w:rsidRPr="008D677F">
        <w:t xml:space="preserve"> na dobu do odstranění těchto porušení</w:t>
      </w:r>
      <w:r w:rsidR="00F87643" w:rsidRPr="008D677F">
        <w:t xml:space="preserve"> </w:t>
      </w:r>
      <w:r w:rsidR="002407C1" w:rsidRPr="008D677F">
        <w:t xml:space="preserve">a zhotovitel je povinen dílo </w:t>
      </w:r>
      <w:r w:rsidR="00E90C79" w:rsidRPr="008D677F">
        <w:t xml:space="preserve">na tuto dobu </w:t>
      </w:r>
      <w:r w:rsidR="002407C1" w:rsidRPr="008D677F">
        <w:t>pozastavit</w:t>
      </w:r>
      <w:r w:rsidR="00E90C79" w:rsidRPr="008D677F">
        <w:t xml:space="preserve"> </w:t>
      </w:r>
      <w:r w:rsidR="008D677F">
        <w:br/>
      </w:r>
      <w:r w:rsidR="00E90C79" w:rsidRPr="008D677F">
        <w:t>a odstranit tato porušení,</w:t>
      </w:r>
      <w:r w:rsidR="002407C1" w:rsidRPr="008D677F">
        <w:t xml:space="preserve"> aniž by byly dotčeny jeho povinnosti </w:t>
      </w:r>
      <w:r w:rsidR="00E90C79" w:rsidRPr="008D677F">
        <w:t>dokončit celé</w:t>
      </w:r>
      <w:r w:rsidR="00E90C79">
        <w:t xml:space="preserve"> dílo ve lhůtách </w:t>
      </w:r>
      <w:r w:rsidR="00D6081A">
        <w:t>dle čl.</w:t>
      </w:r>
      <w:r w:rsidR="002407C1">
        <w:t xml:space="preserve"> III. odst. 3.1</w:t>
      </w:r>
      <w:r w:rsidRPr="002D5D10">
        <w:t>.</w:t>
      </w:r>
      <w:r w:rsidR="00E90C79">
        <w:t xml:space="preserve"> </w:t>
      </w:r>
      <w:r w:rsidR="005856FF">
        <w:t>této smlouvy</w:t>
      </w:r>
      <w:r w:rsidR="00E90C79">
        <w:t xml:space="preserve">, </w:t>
      </w:r>
    </w:p>
    <w:p w14:paraId="0CFCCFC5" w14:textId="77777777" w:rsidR="00D541C5" w:rsidRPr="00FE7A55" w:rsidRDefault="00D541C5" w:rsidP="00D541C5">
      <w:pPr>
        <w:pStyle w:val="Odstavecseseznamem"/>
        <w:rPr>
          <w:sz w:val="16"/>
          <w:szCs w:val="16"/>
        </w:rPr>
      </w:pPr>
    </w:p>
    <w:p w14:paraId="59BB63A6" w14:textId="77777777" w:rsidR="00D541C5" w:rsidRDefault="00D541C5" w:rsidP="006B0BA0">
      <w:pPr>
        <w:numPr>
          <w:ilvl w:val="1"/>
          <w:numId w:val="19"/>
        </w:numPr>
        <w:ind w:left="720" w:hanging="720"/>
        <w:jc w:val="both"/>
      </w:pPr>
      <w:r w:rsidRPr="002D5D10">
        <w:t>V případě, že zhoto</w:t>
      </w:r>
      <w:r w:rsidR="00BA4CD7">
        <w:t>vitel provede změnu pod</w:t>
      </w:r>
      <w:r w:rsidRPr="002D5D10">
        <w:t>dodavatele v rozporu s čl.</w:t>
      </w:r>
      <w:r w:rsidR="007F3C86">
        <w:t xml:space="preserve"> VII. odst.</w:t>
      </w:r>
      <w:r w:rsidRPr="002D5D10">
        <w:t xml:space="preserve"> 7.17 této smlouvy, je povinen uhradit objednateli smluvní pokutu 10 000,- Kč za každý zjištěný případ. </w:t>
      </w:r>
    </w:p>
    <w:p w14:paraId="04EAC228" w14:textId="77777777" w:rsidR="00D541C5" w:rsidRPr="00597738" w:rsidRDefault="00D541C5" w:rsidP="00D541C5">
      <w:pPr>
        <w:pStyle w:val="Odstavecseseznamem"/>
        <w:rPr>
          <w:sz w:val="16"/>
          <w:szCs w:val="16"/>
        </w:rPr>
      </w:pPr>
    </w:p>
    <w:p w14:paraId="3D272CC2" w14:textId="77777777" w:rsidR="00840E49" w:rsidRDefault="0003136B" w:rsidP="006B0BA0">
      <w:pPr>
        <w:numPr>
          <w:ilvl w:val="1"/>
          <w:numId w:val="19"/>
        </w:numPr>
        <w:ind w:left="720" w:hanging="720"/>
        <w:jc w:val="both"/>
      </w:pPr>
      <w:r>
        <w:t xml:space="preserve">V případě, že zhotovitel provede změnu osoby v realizačním týmu bez </w:t>
      </w:r>
      <w:r w:rsidR="00F87643">
        <w:t xml:space="preserve">předchozího </w:t>
      </w:r>
      <w:r>
        <w:t xml:space="preserve">souhlasu objednatele je povinen zaplatit objednateli smluvní pokutu ve výši 20 000,- Kč za každé takové porušení. </w:t>
      </w:r>
    </w:p>
    <w:p w14:paraId="22ECD91B" w14:textId="77777777" w:rsidR="00F87643" w:rsidRPr="008D677F" w:rsidRDefault="00F87643" w:rsidP="00714FF9">
      <w:pPr>
        <w:pStyle w:val="Odstavecseseznamem"/>
        <w:rPr>
          <w:sz w:val="16"/>
          <w:szCs w:val="16"/>
        </w:rPr>
      </w:pPr>
    </w:p>
    <w:p w14:paraId="7351B759" w14:textId="77777777" w:rsidR="00F87643" w:rsidRPr="00D561AF" w:rsidRDefault="00F87643" w:rsidP="006B0BA0">
      <w:pPr>
        <w:numPr>
          <w:ilvl w:val="1"/>
          <w:numId w:val="19"/>
        </w:numPr>
        <w:ind w:left="720" w:hanging="720"/>
        <w:jc w:val="both"/>
      </w:pPr>
      <w:r w:rsidRPr="0035526B">
        <w:t xml:space="preserve">Pro případ prodlení </w:t>
      </w:r>
      <w:r>
        <w:t xml:space="preserve">s povinností vyklidit staveniště dle čl. </w:t>
      </w:r>
      <w:r w:rsidR="007F3C86">
        <w:t xml:space="preserve">VII. odst. </w:t>
      </w:r>
      <w:r>
        <w:t xml:space="preserve">7.9 SOD </w:t>
      </w:r>
      <w:r w:rsidRPr="0035526B">
        <w:t xml:space="preserve">je zhotovitel povinen zaplatit smluvní pokutu ve výši 10.000,- Kč za každý </w:t>
      </w:r>
      <w:r>
        <w:t xml:space="preserve">započatý </w:t>
      </w:r>
      <w:r w:rsidRPr="0035526B">
        <w:t>den prodlení.</w:t>
      </w:r>
    </w:p>
    <w:p w14:paraId="20F3C9AB" w14:textId="77777777" w:rsidR="0003136B" w:rsidRPr="008D677F" w:rsidRDefault="0003136B" w:rsidP="0003136B">
      <w:pPr>
        <w:pStyle w:val="Odstavecseseznamem"/>
        <w:rPr>
          <w:sz w:val="16"/>
          <w:szCs w:val="16"/>
        </w:rPr>
      </w:pPr>
    </w:p>
    <w:p w14:paraId="438C742C" w14:textId="77777777" w:rsidR="00D541C5" w:rsidRPr="002D5D10" w:rsidRDefault="00D541C5" w:rsidP="006B0BA0">
      <w:pPr>
        <w:numPr>
          <w:ilvl w:val="1"/>
          <w:numId w:val="19"/>
        </w:numPr>
        <w:ind w:left="720" w:hanging="720"/>
        <w:jc w:val="both"/>
      </w:pPr>
      <w:r>
        <w:t xml:space="preserve">Pro případ, že zhotovitel poruší jakoukoliv jinou povinnost stanovenou touto smlouvou a nesjedná nápravu tohoto porušení do 5 pracovních dnů od písemného upozornění objednatelem či poruší tutéž povinnost znovu po upozornění objednatelem, zavazuje se zhotovitel uhradit objednateli smluvní pokutu ve výši </w:t>
      </w:r>
      <w:r w:rsidR="00840E49">
        <w:t>2</w:t>
      </w:r>
      <w:r>
        <w:t xml:space="preserve">0 000 Kč za každý </w:t>
      </w:r>
      <w:r w:rsidR="00F87643">
        <w:t xml:space="preserve">takový </w:t>
      </w:r>
      <w:r>
        <w:t xml:space="preserve">jednotlivý případ porušení povinnosti. </w:t>
      </w:r>
    </w:p>
    <w:p w14:paraId="7E5187A9" w14:textId="77777777" w:rsidR="00D541C5" w:rsidRPr="002D5D10" w:rsidRDefault="00D541C5" w:rsidP="00D541C5">
      <w:pPr>
        <w:pStyle w:val="Odstavecseseznamem"/>
        <w:rPr>
          <w:sz w:val="16"/>
          <w:szCs w:val="16"/>
        </w:rPr>
      </w:pPr>
    </w:p>
    <w:p w14:paraId="18CE49C5" w14:textId="77777777" w:rsidR="00D541C5" w:rsidRPr="004B6282" w:rsidRDefault="005856FF" w:rsidP="006B0BA0">
      <w:pPr>
        <w:numPr>
          <w:ilvl w:val="1"/>
          <w:numId w:val="19"/>
        </w:numPr>
        <w:ind w:left="720" w:hanging="720"/>
        <w:jc w:val="both"/>
      </w:pPr>
      <w:r>
        <w:t xml:space="preserve"> </w:t>
      </w:r>
      <w:r w:rsidR="00AA7352">
        <w:t>Každá ze smluvních stran</w:t>
      </w:r>
      <w:r w:rsidRPr="003F6E2C">
        <w:t xml:space="preserve"> je oprávněn</w:t>
      </w:r>
      <w:r w:rsidR="00AA7352">
        <w:t>a</w:t>
      </w:r>
      <w:r w:rsidRPr="003F6E2C">
        <w:t xml:space="preserve"> započítat své </w:t>
      </w:r>
      <w:r w:rsidR="00F30052">
        <w:t>vzájemné pohledávky proti druhé smluvní straně dohodou</w:t>
      </w:r>
      <w:r w:rsidR="004B6282">
        <w:t xml:space="preserve">. </w:t>
      </w:r>
      <w:r w:rsidR="0060470C" w:rsidRPr="0060470C">
        <w:t>Objednatel je dále oprávněn jednostranně započíst jakoukoli svou peněžitou pohledávku proti pohledávce zhotovitele za objednatelem</w:t>
      </w:r>
      <w:r w:rsidR="00D83BCA">
        <w:t>.</w:t>
      </w:r>
    </w:p>
    <w:p w14:paraId="3CF0C948" w14:textId="77777777" w:rsidR="00D561AF" w:rsidRPr="008D677F" w:rsidRDefault="00D561AF" w:rsidP="00714FF9">
      <w:pPr>
        <w:pStyle w:val="Odstavecseseznamem"/>
        <w:rPr>
          <w:sz w:val="16"/>
          <w:szCs w:val="16"/>
        </w:rPr>
      </w:pPr>
    </w:p>
    <w:p w14:paraId="7C66AA44" w14:textId="77777777" w:rsidR="00D561AF" w:rsidRPr="002D5D10" w:rsidRDefault="00D561AF" w:rsidP="006B0BA0">
      <w:pPr>
        <w:numPr>
          <w:ilvl w:val="1"/>
          <w:numId w:val="19"/>
        </w:numPr>
        <w:ind w:left="720" w:hanging="720"/>
        <w:jc w:val="both"/>
      </w:pPr>
      <w:r>
        <w:t>Veškeré smluvní pokuty dle této SOD jsou splatné do 14 dnů ode dne uplatnění smluvní pokuty. Smluvní strany berou na vědomí, že mezi škody vzniklé objednateli patří zejména náklady objednatele na finanční poplatky, pokuty, penále.</w:t>
      </w:r>
    </w:p>
    <w:p w14:paraId="099EEE1D" w14:textId="77777777" w:rsidR="00D541C5" w:rsidRPr="002D5D10" w:rsidRDefault="00D541C5" w:rsidP="00D541C5">
      <w:pPr>
        <w:pStyle w:val="Odstavecseseznamem"/>
        <w:rPr>
          <w:sz w:val="16"/>
          <w:szCs w:val="16"/>
        </w:rPr>
      </w:pPr>
    </w:p>
    <w:p w14:paraId="3121884E" w14:textId="5494D74F" w:rsidR="00D541C5" w:rsidRPr="00597738" w:rsidRDefault="00D541C5" w:rsidP="006B0BA0">
      <w:pPr>
        <w:numPr>
          <w:ilvl w:val="1"/>
          <w:numId w:val="19"/>
        </w:numPr>
        <w:ind w:left="720" w:hanging="720"/>
        <w:jc w:val="both"/>
      </w:pPr>
      <w:r w:rsidRPr="002D5D10">
        <w:t>Zaplacení</w:t>
      </w:r>
      <w:r w:rsidR="00AB3767">
        <w:t>m</w:t>
      </w:r>
      <w:r w:rsidRPr="002D5D10">
        <w:t xml:space="preserve"> smluvní pokuty není dotčeno právo na náhradu škody.</w:t>
      </w:r>
      <w:r w:rsidR="009D26C5">
        <w:t xml:space="preserve"> </w:t>
      </w:r>
      <w:r w:rsidR="00D561AF">
        <w:t xml:space="preserve">Smluvní strany nebudou tedy aplikovat </w:t>
      </w:r>
      <w:proofErr w:type="spellStart"/>
      <w:r w:rsidR="00D561AF">
        <w:t>ust</w:t>
      </w:r>
      <w:proofErr w:type="spellEnd"/>
      <w:r w:rsidR="00D561AF">
        <w:t xml:space="preserve">. § 2050 </w:t>
      </w:r>
      <w:proofErr w:type="spellStart"/>
      <w:r w:rsidR="00D561AF">
        <w:t>o.z</w:t>
      </w:r>
      <w:proofErr w:type="spellEnd"/>
      <w:r w:rsidR="00D561AF">
        <w:t xml:space="preserve">. </w:t>
      </w:r>
      <w:r w:rsidR="009D26C5" w:rsidRPr="00597738">
        <w:t xml:space="preserve">Smluvní strany se </w:t>
      </w:r>
      <w:r w:rsidR="00AA7352">
        <w:t xml:space="preserve">dále </w:t>
      </w:r>
      <w:r w:rsidR="009D26C5" w:rsidRPr="00597738">
        <w:t>dohodly</w:t>
      </w:r>
      <w:r w:rsidR="00C31722">
        <w:t xml:space="preserve">, že smluvní pokuty lze uplatnit kumulativně </w:t>
      </w:r>
      <w:r w:rsidR="00AA7352">
        <w:t>s</w:t>
      </w:r>
      <w:r w:rsidR="00C31722">
        <w:t xml:space="preserve"> tím, že</w:t>
      </w:r>
      <w:r w:rsidR="009D26C5" w:rsidRPr="00597738">
        <w:t xml:space="preserve"> limitac</w:t>
      </w:r>
      <w:r w:rsidR="00C31722">
        <w:t>e</w:t>
      </w:r>
      <w:r w:rsidR="009D26C5" w:rsidRPr="00597738">
        <w:t xml:space="preserve"> </w:t>
      </w:r>
      <w:r w:rsidR="00F87643">
        <w:t xml:space="preserve">celkové výše všech uplatněných </w:t>
      </w:r>
      <w:r w:rsidR="009D26C5" w:rsidRPr="00597738">
        <w:t xml:space="preserve">smluvních pokut </w:t>
      </w:r>
      <w:r w:rsidR="00AA7352">
        <w:t>činí</w:t>
      </w:r>
      <w:r w:rsidR="009D26C5" w:rsidRPr="00597738">
        <w:t xml:space="preserve"> 1</w:t>
      </w:r>
      <w:r w:rsidR="000D40BC">
        <w:t>5</w:t>
      </w:r>
      <w:r w:rsidR="00D523FA">
        <w:t xml:space="preserve"> </w:t>
      </w:r>
      <w:r w:rsidR="009D26C5" w:rsidRPr="00597738">
        <w:t>% z ceny díla bez DPH</w:t>
      </w:r>
      <w:r w:rsidR="002407C1">
        <w:t xml:space="preserve"> zvlášť pro objednatele a zhotovitele</w:t>
      </w:r>
      <w:r w:rsidR="009D26C5" w:rsidRPr="00597738">
        <w:t>.</w:t>
      </w:r>
    </w:p>
    <w:p w14:paraId="6E76F3E5" w14:textId="77777777" w:rsidR="00D541C5" w:rsidRPr="007261DE" w:rsidRDefault="00D541C5" w:rsidP="00D541C5">
      <w:pPr>
        <w:rPr>
          <w:sz w:val="36"/>
          <w:szCs w:val="36"/>
        </w:rPr>
      </w:pPr>
    </w:p>
    <w:p w14:paraId="6477970B" w14:textId="77777777" w:rsidR="00D541C5" w:rsidRDefault="00D541C5" w:rsidP="00D541C5">
      <w:pPr>
        <w:pStyle w:val="Nadpis2"/>
        <w:jc w:val="center"/>
      </w:pPr>
      <w:r>
        <w:t>XIV. Odstoupení od smlouvy</w:t>
      </w:r>
    </w:p>
    <w:p w14:paraId="5AEA6EC4" w14:textId="77777777" w:rsidR="00D541C5" w:rsidRPr="006C6ABD" w:rsidRDefault="00D541C5" w:rsidP="00D541C5">
      <w:pPr>
        <w:jc w:val="both"/>
        <w:rPr>
          <w:sz w:val="16"/>
          <w:szCs w:val="16"/>
        </w:rPr>
      </w:pPr>
    </w:p>
    <w:p w14:paraId="6EA83303" w14:textId="77777777" w:rsidR="00D541C5" w:rsidRDefault="00D541C5" w:rsidP="006B0BA0">
      <w:pPr>
        <w:numPr>
          <w:ilvl w:val="1"/>
          <w:numId w:val="20"/>
        </w:numPr>
        <w:jc w:val="both"/>
      </w:pPr>
      <w:r>
        <w:t>Objednatel může odstoupit od smlouvy:</w:t>
      </w:r>
    </w:p>
    <w:p w14:paraId="45B9E3D0" w14:textId="77777777" w:rsidR="00D541C5" w:rsidRDefault="00D541C5" w:rsidP="006B0BA0">
      <w:pPr>
        <w:numPr>
          <w:ilvl w:val="0"/>
          <w:numId w:val="7"/>
        </w:numPr>
        <w:jc w:val="both"/>
      </w:pPr>
      <w:r>
        <w:t xml:space="preserve">jestliže je zhotovitel v prodlení s termínem dokončení díla z důvodů na jeho straně a z jeho chování je zřejmé, že termín dokončení díla (i jeho částí) nebude dodržen a zhotovitel neposkytne objednateli po jeho výzvě dostatečnou jistotu v této záležitosti. Za podstatné porušení smlouvy bude považováno opoždění stavebních prací o více </w:t>
      </w:r>
      <w:r w:rsidRPr="008D677F">
        <w:t>jak 14 dnů proti termínům</w:t>
      </w:r>
      <w:r>
        <w:t xml:space="preserve"> schválených v této smlouvě a termínech stanovených dle HMG viz. čl. III odst. 3.2.</w:t>
      </w:r>
      <w:r w:rsidR="0023266C">
        <w:t xml:space="preserve"> této smlouvy,</w:t>
      </w:r>
    </w:p>
    <w:p w14:paraId="076587CB" w14:textId="77777777" w:rsidR="00D541C5" w:rsidRDefault="00D541C5" w:rsidP="006B0BA0">
      <w:pPr>
        <w:numPr>
          <w:ilvl w:val="0"/>
          <w:numId w:val="7"/>
        </w:numPr>
        <w:jc w:val="both"/>
      </w:pPr>
      <w:r>
        <w:t>zhotovitel opakovaně nerespektuje nařízení zástupců objednatele</w:t>
      </w:r>
      <w:r w:rsidR="0023266C">
        <w:t>,</w:t>
      </w:r>
    </w:p>
    <w:p w14:paraId="5D17396E" w14:textId="77777777" w:rsidR="00D541C5" w:rsidRDefault="00D541C5" w:rsidP="006B0BA0">
      <w:pPr>
        <w:numPr>
          <w:ilvl w:val="0"/>
          <w:numId w:val="7"/>
        </w:numPr>
        <w:jc w:val="both"/>
      </w:pPr>
      <w:r>
        <w:lastRenderedPageBreak/>
        <w:t>zhotovitel provádí dílo v rozporu s</w:t>
      </w:r>
      <w:r w:rsidR="009D26C5">
        <w:t>e schválen</w:t>
      </w:r>
      <w:r w:rsidR="00D136F2">
        <w:t>ou</w:t>
      </w:r>
      <w:r>
        <w:t xml:space="preserve"> </w:t>
      </w:r>
      <w:r w:rsidR="00D136F2">
        <w:t>PD</w:t>
      </w:r>
      <w:r>
        <w:t>, nebo provádí dílo takovým způsobem, který nenaznačuje výslednou kvalitu díla.</w:t>
      </w:r>
    </w:p>
    <w:p w14:paraId="5F032420" w14:textId="77777777" w:rsidR="00D541C5" w:rsidRPr="006C6ABD" w:rsidRDefault="00D541C5" w:rsidP="00D541C5">
      <w:pPr>
        <w:jc w:val="both"/>
        <w:rPr>
          <w:sz w:val="16"/>
          <w:szCs w:val="16"/>
        </w:rPr>
      </w:pPr>
    </w:p>
    <w:p w14:paraId="168DC06F" w14:textId="77777777" w:rsidR="005B52E9" w:rsidRDefault="005B52E9" w:rsidP="006B0BA0">
      <w:pPr>
        <w:numPr>
          <w:ilvl w:val="1"/>
          <w:numId w:val="20"/>
        </w:numPr>
        <w:jc w:val="both"/>
      </w:pPr>
      <w:r>
        <w:t xml:space="preserve">Zhotovitel je oprávněn odstoupit od smlouvy v případě prodlení objednatele s platbou delší než 30 dnů po splatnosti daňového dokladu či v případě prodlení objednatele s poskytnutím součinnosti na žádost zhotovitele. </w:t>
      </w:r>
    </w:p>
    <w:p w14:paraId="571C2FE0" w14:textId="77777777" w:rsidR="00896D66" w:rsidRPr="00896D66" w:rsidRDefault="00896D66" w:rsidP="00896D66">
      <w:pPr>
        <w:ind w:left="705"/>
        <w:jc w:val="both"/>
        <w:rPr>
          <w:sz w:val="16"/>
          <w:szCs w:val="16"/>
        </w:rPr>
      </w:pPr>
    </w:p>
    <w:p w14:paraId="6F657E23" w14:textId="77777777" w:rsidR="0023266C" w:rsidRPr="00116BC5" w:rsidRDefault="0023266C" w:rsidP="006B0BA0">
      <w:pPr>
        <w:numPr>
          <w:ilvl w:val="1"/>
          <w:numId w:val="20"/>
        </w:numPr>
        <w:jc w:val="both"/>
      </w:pPr>
      <w:r w:rsidRPr="0047623A">
        <w:t xml:space="preserve">Objednatel je oprávněn odstoupit od této smlouvy též </w:t>
      </w:r>
      <w:r w:rsidRPr="00116BC5">
        <w:t xml:space="preserve">v případě, že </w:t>
      </w:r>
    </w:p>
    <w:p w14:paraId="23A4F5C9" w14:textId="7F7347E2" w:rsidR="0023266C" w:rsidRPr="00DD60F9" w:rsidRDefault="0023266C" w:rsidP="00D523FA">
      <w:pPr>
        <w:pStyle w:val="Nadpis2"/>
        <w:keepNext w:val="0"/>
        <w:numPr>
          <w:ilvl w:val="0"/>
          <w:numId w:val="28"/>
        </w:numPr>
        <w:tabs>
          <w:tab w:val="left" w:pos="708"/>
        </w:tabs>
        <w:snapToGrid w:val="0"/>
        <w:ind w:left="1276" w:hanging="567"/>
        <w:jc w:val="both"/>
        <w:rPr>
          <w:b w:val="0"/>
          <w:bCs w:val="0"/>
          <w:sz w:val="24"/>
          <w:szCs w:val="24"/>
        </w:rPr>
      </w:pPr>
      <w:r w:rsidRPr="00DD60F9">
        <w:rPr>
          <w:b w:val="0"/>
          <w:bCs w:val="0"/>
          <w:sz w:val="24"/>
          <w:szCs w:val="24"/>
        </w:rPr>
        <w:t xml:space="preserve">zhotovitel na sebe podá insolvenční návrh jako dlužník ve smyslu § 98 zákona </w:t>
      </w:r>
      <w:r w:rsidR="00D523FA">
        <w:rPr>
          <w:b w:val="0"/>
          <w:bCs w:val="0"/>
          <w:sz w:val="24"/>
          <w:szCs w:val="24"/>
        </w:rPr>
        <w:br/>
      </w:r>
      <w:r w:rsidRPr="00DD60F9">
        <w:rPr>
          <w:b w:val="0"/>
          <w:bCs w:val="0"/>
          <w:sz w:val="24"/>
          <w:szCs w:val="24"/>
        </w:rPr>
        <w:t>č. 182/2006 Sb., o úpadku a způsobech jeho řešení (insolvenční zákon), ve znění pozdějších předpisů (dále jen „</w:t>
      </w:r>
      <w:r w:rsidRPr="00DD60F9">
        <w:rPr>
          <w:sz w:val="24"/>
          <w:szCs w:val="24"/>
        </w:rPr>
        <w:t>insolvenční zákon</w:t>
      </w:r>
      <w:r w:rsidRPr="00DD60F9">
        <w:rPr>
          <w:b w:val="0"/>
          <w:bCs w:val="0"/>
          <w:sz w:val="24"/>
          <w:szCs w:val="24"/>
        </w:rPr>
        <w:t xml:space="preserve">“); </w:t>
      </w:r>
    </w:p>
    <w:p w14:paraId="0A75D73F" w14:textId="7F1FBBC4" w:rsidR="0023266C" w:rsidRPr="00DD60F9" w:rsidRDefault="0023266C" w:rsidP="00D523FA">
      <w:pPr>
        <w:pStyle w:val="Nadpis2"/>
        <w:keepNext w:val="0"/>
        <w:numPr>
          <w:ilvl w:val="0"/>
          <w:numId w:val="28"/>
        </w:numPr>
        <w:tabs>
          <w:tab w:val="left" w:pos="708"/>
        </w:tabs>
        <w:snapToGrid w:val="0"/>
        <w:ind w:left="1276" w:hanging="567"/>
        <w:jc w:val="both"/>
        <w:rPr>
          <w:b w:val="0"/>
          <w:bCs w:val="0"/>
          <w:sz w:val="24"/>
          <w:szCs w:val="24"/>
        </w:rPr>
      </w:pPr>
      <w:r w:rsidRPr="00DD60F9">
        <w:rPr>
          <w:b w:val="0"/>
          <w:bCs w:val="0"/>
          <w:sz w:val="24"/>
          <w:szCs w:val="24"/>
        </w:rPr>
        <w:t>insolvenční soud nerozhodne o insolvenčním návrhu na zhotovitele do 3 měsíců od zahájení insolvenčního řízení ať již se jedná o návrh podaný zhotovitelem jako dlužníkem nebo návrh podaný jinou osobou zhotovitele;</w:t>
      </w:r>
    </w:p>
    <w:p w14:paraId="65CF3A57" w14:textId="0499A8B5" w:rsidR="0023266C" w:rsidRPr="00DD60F9" w:rsidRDefault="0023266C" w:rsidP="00D523FA">
      <w:pPr>
        <w:pStyle w:val="Nadpis2"/>
        <w:keepNext w:val="0"/>
        <w:numPr>
          <w:ilvl w:val="0"/>
          <w:numId w:val="28"/>
        </w:numPr>
        <w:tabs>
          <w:tab w:val="left" w:pos="708"/>
        </w:tabs>
        <w:snapToGrid w:val="0"/>
        <w:ind w:left="1276" w:hanging="567"/>
        <w:jc w:val="both"/>
        <w:rPr>
          <w:b w:val="0"/>
          <w:bCs w:val="0"/>
          <w:sz w:val="24"/>
          <w:szCs w:val="24"/>
        </w:rPr>
      </w:pPr>
      <w:r w:rsidRPr="00DD60F9">
        <w:rPr>
          <w:b w:val="0"/>
          <w:bCs w:val="0"/>
          <w:sz w:val="24"/>
          <w:szCs w:val="24"/>
        </w:rPr>
        <w:t xml:space="preserve">insolvenční soud vydá rozhodnutí o úpadku zhotovitele ve smyslu </w:t>
      </w:r>
      <w:r w:rsidR="00D523FA">
        <w:rPr>
          <w:b w:val="0"/>
          <w:bCs w:val="0"/>
          <w:sz w:val="24"/>
          <w:szCs w:val="24"/>
        </w:rPr>
        <w:br/>
      </w:r>
      <w:r w:rsidRPr="00DD60F9">
        <w:rPr>
          <w:b w:val="0"/>
          <w:bCs w:val="0"/>
          <w:sz w:val="24"/>
          <w:szCs w:val="24"/>
        </w:rPr>
        <w:t xml:space="preserve">§ 136 insolvenčního zákona; </w:t>
      </w:r>
    </w:p>
    <w:p w14:paraId="59FE0D1F" w14:textId="77777777" w:rsidR="0023266C" w:rsidRPr="00DD60F9" w:rsidRDefault="0023266C" w:rsidP="00D523FA">
      <w:pPr>
        <w:pStyle w:val="Nadpis2"/>
        <w:keepNext w:val="0"/>
        <w:numPr>
          <w:ilvl w:val="0"/>
          <w:numId w:val="28"/>
        </w:numPr>
        <w:tabs>
          <w:tab w:val="left" w:pos="708"/>
        </w:tabs>
        <w:snapToGrid w:val="0"/>
        <w:ind w:left="1276" w:hanging="567"/>
        <w:jc w:val="both"/>
        <w:rPr>
          <w:b w:val="0"/>
          <w:bCs w:val="0"/>
          <w:sz w:val="24"/>
          <w:szCs w:val="24"/>
        </w:rPr>
      </w:pPr>
      <w:r w:rsidRPr="00DD60F9">
        <w:rPr>
          <w:b w:val="0"/>
          <w:bCs w:val="0"/>
          <w:sz w:val="24"/>
          <w:szCs w:val="24"/>
        </w:rPr>
        <w:t>insolvenční soud prohlásí konkurs na majetek zhotovitele; nebo je přijato rozhodnutí o povinném nebo dobrovolném zrušení zhotovitele (vyjma případů přeměn společnosti)</w:t>
      </w:r>
      <w:r>
        <w:rPr>
          <w:b w:val="0"/>
          <w:bCs w:val="0"/>
          <w:sz w:val="24"/>
          <w:szCs w:val="24"/>
        </w:rPr>
        <w:t>, přičemž</w:t>
      </w:r>
    </w:p>
    <w:p w14:paraId="024A3F39" w14:textId="77777777" w:rsidR="0023266C" w:rsidRPr="003E23D0" w:rsidRDefault="0023266C" w:rsidP="008D677F">
      <w:pPr>
        <w:tabs>
          <w:tab w:val="left" w:pos="142"/>
          <w:tab w:val="left" w:pos="709"/>
        </w:tabs>
        <w:ind w:left="709"/>
        <w:jc w:val="both"/>
      </w:pPr>
      <w:r w:rsidRPr="003E23D0">
        <w:t>smluvní strany vylučují použití ustanovení § 253 odst. 2 insolvenčního zákona a platí, že od této smlouvy lze odstoupit i během lhůty 30 dnů od prohlášení konkurzu na majetek zhotovitele.</w:t>
      </w:r>
    </w:p>
    <w:p w14:paraId="756822D4" w14:textId="77777777" w:rsidR="005B52E9" w:rsidRPr="00597738" w:rsidRDefault="005B52E9" w:rsidP="008D677F">
      <w:pPr>
        <w:tabs>
          <w:tab w:val="left" w:pos="142"/>
          <w:tab w:val="left" w:pos="709"/>
        </w:tabs>
        <w:ind w:left="709"/>
        <w:jc w:val="both"/>
        <w:rPr>
          <w:sz w:val="16"/>
          <w:szCs w:val="16"/>
        </w:rPr>
      </w:pPr>
    </w:p>
    <w:p w14:paraId="370D16E7" w14:textId="77777777" w:rsidR="00D541C5" w:rsidRDefault="00D541C5" w:rsidP="006B0BA0">
      <w:pPr>
        <w:numPr>
          <w:ilvl w:val="1"/>
          <w:numId w:val="20"/>
        </w:numPr>
        <w:jc w:val="both"/>
      </w:pPr>
      <w:r w:rsidRPr="001459B3">
        <w:t xml:space="preserve">Odstoupení od smlouvy musí být oznámeno písemně. V tomto případě má odstupující strana právo žádat odpovídající náhrady a vyrovnání pro důvody zaviněné druhou stranou. </w:t>
      </w:r>
    </w:p>
    <w:p w14:paraId="0C347E74" w14:textId="77777777" w:rsidR="00D541C5" w:rsidRPr="009E0292" w:rsidRDefault="00D541C5" w:rsidP="00D541C5">
      <w:pPr>
        <w:ind w:left="705"/>
        <w:jc w:val="both"/>
        <w:rPr>
          <w:sz w:val="16"/>
          <w:szCs w:val="16"/>
        </w:rPr>
      </w:pPr>
    </w:p>
    <w:p w14:paraId="54E3D625" w14:textId="77777777" w:rsidR="00D541C5" w:rsidRDefault="00D541C5" w:rsidP="006B0BA0">
      <w:pPr>
        <w:numPr>
          <w:ilvl w:val="1"/>
          <w:numId w:val="20"/>
        </w:numPr>
        <w:jc w:val="both"/>
      </w:pPr>
      <w:r w:rsidRPr="001459B3">
        <w:t xml:space="preserve">Odstoupení od smlouvy se řídí </w:t>
      </w:r>
      <w:proofErr w:type="spellStart"/>
      <w:r w:rsidRPr="001459B3">
        <w:t>ust</w:t>
      </w:r>
      <w:proofErr w:type="spellEnd"/>
      <w:r w:rsidRPr="001459B3">
        <w:t xml:space="preserve">. § 2001 a násl. </w:t>
      </w:r>
      <w:proofErr w:type="spellStart"/>
      <w:r w:rsidR="00920E73">
        <w:t>o.z</w:t>
      </w:r>
      <w:proofErr w:type="spellEnd"/>
      <w:r w:rsidR="00920E73">
        <w:t xml:space="preserve">. </w:t>
      </w:r>
    </w:p>
    <w:p w14:paraId="439B3783" w14:textId="77777777" w:rsidR="009D26C5" w:rsidRPr="007261DE" w:rsidRDefault="009D26C5" w:rsidP="009D26C5">
      <w:pPr>
        <w:pStyle w:val="Odstavecseseznamem"/>
        <w:rPr>
          <w:sz w:val="36"/>
          <w:szCs w:val="36"/>
        </w:rPr>
      </w:pPr>
    </w:p>
    <w:p w14:paraId="7CAB16E1" w14:textId="77777777" w:rsidR="00D541C5" w:rsidRDefault="00D541C5" w:rsidP="00D541C5">
      <w:pPr>
        <w:pStyle w:val="Nadpis2"/>
        <w:jc w:val="center"/>
      </w:pPr>
      <w:r>
        <w:t>XV. Ostatní ujednání</w:t>
      </w:r>
    </w:p>
    <w:p w14:paraId="4A99C2C1" w14:textId="77777777" w:rsidR="00D541C5" w:rsidRPr="006C6ABD" w:rsidRDefault="00D541C5" w:rsidP="00D541C5">
      <w:pPr>
        <w:rPr>
          <w:sz w:val="16"/>
          <w:szCs w:val="16"/>
        </w:rPr>
      </w:pPr>
    </w:p>
    <w:p w14:paraId="07D13A43" w14:textId="77777777" w:rsidR="00D541C5" w:rsidRDefault="00D541C5" w:rsidP="006B0BA0">
      <w:pPr>
        <w:numPr>
          <w:ilvl w:val="1"/>
          <w:numId w:val="21"/>
        </w:numPr>
        <w:jc w:val="both"/>
      </w:pPr>
      <w:r>
        <w:t xml:space="preserve">Kontrolní den se bude konat pravidelně 1x týdně, pokud nebude dohodnuto jinak. Termíny budou dohodnuty při předání staveniště. </w:t>
      </w:r>
    </w:p>
    <w:p w14:paraId="00B4CF25" w14:textId="77777777" w:rsidR="00D541C5" w:rsidRPr="006C6ABD" w:rsidRDefault="00D541C5" w:rsidP="00D541C5">
      <w:pPr>
        <w:jc w:val="both"/>
        <w:rPr>
          <w:sz w:val="16"/>
          <w:szCs w:val="16"/>
        </w:rPr>
      </w:pPr>
    </w:p>
    <w:p w14:paraId="337B77C3" w14:textId="77777777" w:rsidR="00D541C5" w:rsidRDefault="00D541C5" w:rsidP="006B0BA0">
      <w:pPr>
        <w:numPr>
          <w:ilvl w:val="1"/>
          <w:numId w:val="21"/>
        </w:numPr>
        <w:jc w:val="both"/>
      </w:pPr>
      <w:r>
        <w:t>Obě smluvní strany se zavazují, že obchodní a technické informace, které jim byly svěřeny druhou stranou</w:t>
      </w:r>
      <w:r w:rsidR="009D26C5">
        <w:t>,</w:t>
      </w:r>
      <w:r>
        <w:t xml:space="preserve"> nezpřístupní třetím osobám</w:t>
      </w:r>
      <w:r w:rsidR="009D26C5">
        <w:t>,</w:t>
      </w:r>
      <w:r>
        <w:t xml:space="preserve"> a že tyto informace nevyužijí jinak, nežli k plnění účelu této S</w:t>
      </w:r>
      <w:r w:rsidR="007B3F0B">
        <w:t>O</w:t>
      </w:r>
      <w:r>
        <w:t>D.</w:t>
      </w:r>
    </w:p>
    <w:p w14:paraId="22AE4BF5" w14:textId="77777777" w:rsidR="00D541C5" w:rsidRPr="001565D5" w:rsidRDefault="00D541C5" w:rsidP="00D541C5">
      <w:pPr>
        <w:pStyle w:val="Odstavecseseznamem"/>
        <w:rPr>
          <w:sz w:val="16"/>
          <w:szCs w:val="16"/>
        </w:rPr>
      </w:pPr>
    </w:p>
    <w:p w14:paraId="13A4CC5D" w14:textId="77777777" w:rsidR="00D541C5" w:rsidRDefault="00D541C5" w:rsidP="006B0BA0">
      <w:pPr>
        <w:numPr>
          <w:ilvl w:val="1"/>
          <w:numId w:val="21"/>
        </w:numPr>
        <w:jc w:val="both"/>
      </w:pPr>
      <w:r>
        <w:t>Tato smlouva může být měněna jen písemnou formou dodatky podepsanými statutárními orgány obou smluvních stran.</w:t>
      </w:r>
    </w:p>
    <w:p w14:paraId="3440B928" w14:textId="77777777" w:rsidR="00D541C5" w:rsidRDefault="00D541C5" w:rsidP="00D541C5">
      <w:pPr>
        <w:jc w:val="both"/>
      </w:pPr>
      <w:r>
        <w:tab/>
        <w:t>Pro platnost dodatku se vyžaduje dohoda o celém textu.</w:t>
      </w:r>
    </w:p>
    <w:p w14:paraId="320BF98E" w14:textId="77777777" w:rsidR="00D541C5" w:rsidRPr="001459B3" w:rsidRDefault="00D541C5" w:rsidP="00D541C5">
      <w:pPr>
        <w:jc w:val="both"/>
        <w:rPr>
          <w:sz w:val="16"/>
          <w:szCs w:val="16"/>
        </w:rPr>
      </w:pPr>
      <w:r>
        <w:tab/>
      </w:r>
    </w:p>
    <w:p w14:paraId="10717965" w14:textId="77777777" w:rsidR="00D541C5" w:rsidRPr="001459B3" w:rsidRDefault="00D541C5" w:rsidP="006B0BA0">
      <w:pPr>
        <w:numPr>
          <w:ilvl w:val="1"/>
          <w:numId w:val="21"/>
        </w:numPr>
        <w:jc w:val="both"/>
      </w:pPr>
      <w:r w:rsidRPr="001459B3">
        <w:t xml:space="preserve">Práva a povinnosti vyplývající z této smlouvy a jí výslovně neupravená se řídí </w:t>
      </w:r>
      <w:r w:rsidRPr="00327C06">
        <w:t>příslušnými ustanoveními</w:t>
      </w:r>
      <w:r w:rsidR="00920E73">
        <w:t xml:space="preserve"> </w:t>
      </w:r>
      <w:proofErr w:type="spellStart"/>
      <w:r w:rsidR="00920E73">
        <w:t>o.z</w:t>
      </w:r>
      <w:proofErr w:type="spellEnd"/>
      <w:r w:rsidR="00920E73">
        <w:t>.</w:t>
      </w:r>
      <w:r w:rsidRPr="001459B3">
        <w:t>.</w:t>
      </w:r>
    </w:p>
    <w:p w14:paraId="6C4AC762" w14:textId="77777777" w:rsidR="00D541C5" w:rsidRPr="003754B1" w:rsidRDefault="00D541C5" w:rsidP="00D541C5">
      <w:pPr>
        <w:ind w:left="720" w:hanging="720"/>
        <w:jc w:val="both"/>
        <w:rPr>
          <w:color w:val="FF0000"/>
          <w:sz w:val="16"/>
          <w:szCs w:val="16"/>
        </w:rPr>
      </w:pPr>
    </w:p>
    <w:p w14:paraId="0BCFD8D4" w14:textId="77777777" w:rsidR="00D541C5" w:rsidRDefault="00D541C5" w:rsidP="006B0BA0">
      <w:pPr>
        <w:numPr>
          <w:ilvl w:val="1"/>
          <w:numId w:val="21"/>
        </w:numPr>
        <w:jc w:val="both"/>
      </w:pPr>
      <w:r>
        <w:t>Tato smlouva obsahuje úplnou dohodu stran ve věcech obsažených v této smlouvě. Žádná jiná dohoda, prohlášení či příslib učiněný kteroukoliv ze smluvních stran, které nebudou zakotveny v této smlouvě, nebudou právně závazné, pokud tak tato smlouva výslovně nestanoví.</w:t>
      </w:r>
    </w:p>
    <w:p w14:paraId="3FBDED32" w14:textId="77777777" w:rsidR="00D541C5" w:rsidRPr="006C6ABD" w:rsidRDefault="00D541C5" w:rsidP="00D541C5">
      <w:pPr>
        <w:jc w:val="both"/>
        <w:rPr>
          <w:sz w:val="16"/>
          <w:szCs w:val="16"/>
        </w:rPr>
      </w:pPr>
    </w:p>
    <w:p w14:paraId="74416922" w14:textId="77777777" w:rsidR="00D541C5" w:rsidRPr="00F60302" w:rsidRDefault="00D541C5" w:rsidP="006B0BA0">
      <w:pPr>
        <w:numPr>
          <w:ilvl w:val="1"/>
          <w:numId w:val="21"/>
        </w:numPr>
        <w:jc w:val="both"/>
      </w:pPr>
      <w:bookmarkStart w:id="8" w:name="_Hlk57355904"/>
      <w:r w:rsidRPr="00E8785D">
        <w:t>Nedílnou součástí této smlouvy jsou přílohy</w:t>
      </w:r>
      <w:r w:rsidRPr="00F60302">
        <w:t>:</w:t>
      </w:r>
    </w:p>
    <w:p w14:paraId="0C6B329E" w14:textId="77777777" w:rsidR="00D541C5" w:rsidRDefault="00D541C5" w:rsidP="00D541C5">
      <w:pPr>
        <w:jc w:val="both"/>
      </w:pPr>
      <w:r>
        <w:tab/>
        <w:t>1)</w:t>
      </w:r>
      <w:r>
        <w:tab/>
      </w:r>
      <w:r w:rsidR="007C67ED">
        <w:t>naceněný soupis prací</w:t>
      </w:r>
      <w:r>
        <w:t xml:space="preserve"> (jako podklad pevné ceny)</w:t>
      </w:r>
    </w:p>
    <w:p w14:paraId="42797295" w14:textId="173A61A2" w:rsidR="002D14A5" w:rsidRDefault="00D541C5" w:rsidP="002D14A5">
      <w:pPr>
        <w:ind w:left="709"/>
        <w:jc w:val="both"/>
      </w:pPr>
      <w:r>
        <w:t>2)</w:t>
      </w:r>
      <w:r>
        <w:tab/>
      </w:r>
      <w:r w:rsidRPr="0047590D">
        <w:t>harmonogram realizace plnění</w:t>
      </w:r>
    </w:p>
    <w:p w14:paraId="35C037C7" w14:textId="3084E915" w:rsidR="002D14A5" w:rsidRDefault="002D14A5" w:rsidP="002D14A5">
      <w:pPr>
        <w:ind w:left="709"/>
        <w:jc w:val="both"/>
      </w:pPr>
      <w:r>
        <w:lastRenderedPageBreak/>
        <w:t xml:space="preserve">3) </w:t>
      </w:r>
      <w:r>
        <w:tab/>
        <w:t>čestné prohlášení k odpovědnému zadávání</w:t>
      </w:r>
    </w:p>
    <w:p w14:paraId="11463334" w14:textId="77777777" w:rsidR="008D677F" w:rsidRPr="008D677F" w:rsidRDefault="008D677F" w:rsidP="00D541C5">
      <w:pPr>
        <w:ind w:left="709"/>
        <w:jc w:val="both"/>
        <w:rPr>
          <w:sz w:val="16"/>
          <w:szCs w:val="16"/>
        </w:rPr>
      </w:pPr>
    </w:p>
    <w:p w14:paraId="4D270BA9" w14:textId="77777777" w:rsidR="007C67ED" w:rsidRDefault="007C67ED" w:rsidP="00D541C5">
      <w:pPr>
        <w:ind w:left="709"/>
        <w:jc w:val="both"/>
      </w:pPr>
      <w:r>
        <w:t>V případě rozporu mezi ustanoveními obsaženými v textu smlouvy a ustanoveními obsaženými v</w:t>
      </w:r>
      <w:r w:rsidR="002B1C8B">
        <w:t> </w:t>
      </w:r>
      <w:r>
        <w:t>příloze</w:t>
      </w:r>
      <w:r w:rsidR="002B1C8B">
        <w:t xml:space="preserve"> smlouvy</w:t>
      </w:r>
      <w:r>
        <w:t xml:space="preserve"> mají přednost ustanovení </w:t>
      </w:r>
      <w:r w:rsidR="002B1C8B">
        <w:t xml:space="preserve">obsažená v textu </w:t>
      </w:r>
      <w:r>
        <w:t>smlouv</w:t>
      </w:r>
      <w:r w:rsidR="002B1C8B">
        <w:t>y</w:t>
      </w:r>
      <w:r>
        <w:t xml:space="preserve">.  </w:t>
      </w:r>
    </w:p>
    <w:bookmarkEnd w:id="8"/>
    <w:p w14:paraId="6DF72DF4" w14:textId="77777777" w:rsidR="00D541C5" w:rsidRPr="006C6ABD" w:rsidRDefault="00D541C5" w:rsidP="00D541C5">
      <w:pPr>
        <w:jc w:val="both"/>
        <w:rPr>
          <w:sz w:val="16"/>
          <w:szCs w:val="16"/>
        </w:rPr>
      </w:pPr>
    </w:p>
    <w:p w14:paraId="3EAAE87F" w14:textId="77777777" w:rsidR="00D541C5" w:rsidRDefault="00D541C5" w:rsidP="006B0BA0">
      <w:pPr>
        <w:numPr>
          <w:ilvl w:val="1"/>
          <w:numId w:val="21"/>
        </w:numPr>
        <w:jc w:val="both"/>
      </w:pPr>
      <w:r w:rsidRPr="00A935A2">
        <w:t xml:space="preserve">Tato smlouva, </w:t>
      </w:r>
      <w:r>
        <w:t>případně její změny či dodatky, výše skutečně uhrazené ceny</w:t>
      </w:r>
      <w:r w:rsidRPr="00A935A2">
        <w:t xml:space="preserve"> bude </w:t>
      </w:r>
      <w:r w:rsidRPr="00C45D7A">
        <w:t>uveřejněna na profilu zadavatele v souladu s § 219</w:t>
      </w:r>
      <w:r w:rsidR="00920E73">
        <w:t xml:space="preserve"> ZZVZ</w:t>
      </w:r>
      <w:r>
        <w:t xml:space="preserve">. Dále bude smlouva, případně její změny či dodatky uveřejněna v registru smluv v souladu se zákonem </w:t>
      </w:r>
      <w:r w:rsidR="008D677F">
        <w:br/>
      </w:r>
      <w:r>
        <w:t>č. 340/2015 Sb. o zvláštních podmínkách účinnosti některých smluv, uveřejňovaní těchto smluv a o registru smluv (zákon o registru smluv). Zveřejnění zajistí objednatel.</w:t>
      </w:r>
    </w:p>
    <w:p w14:paraId="3DA6178B" w14:textId="77777777" w:rsidR="00D541C5" w:rsidRPr="00F62A21" w:rsidRDefault="00D541C5" w:rsidP="00D541C5">
      <w:pPr>
        <w:ind w:left="705"/>
        <w:jc w:val="both"/>
        <w:rPr>
          <w:sz w:val="16"/>
          <w:szCs w:val="16"/>
        </w:rPr>
      </w:pPr>
    </w:p>
    <w:p w14:paraId="27E20D4F" w14:textId="77777777" w:rsidR="00D541C5" w:rsidRDefault="00D541C5" w:rsidP="00D541C5">
      <w:pPr>
        <w:ind w:left="709"/>
        <w:jc w:val="both"/>
      </w:pPr>
      <w:r w:rsidRPr="00F10A6E">
        <w:t>Strany se dohodly, že tato smlouva bude uveřejněna, kromě přílohy č. 1 a přílohy č. 2 uvedené v čl. XV</w:t>
      </w:r>
      <w:r w:rsidR="007F3C86">
        <w:t>.</w:t>
      </w:r>
      <w:r w:rsidRPr="00F10A6E">
        <w:t xml:space="preserve"> odst. 15.6. této</w:t>
      </w:r>
      <w:r w:rsidR="008D677F">
        <w:t xml:space="preserve"> </w:t>
      </w:r>
      <w:r w:rsidR="00E04E95">
        <w:t>SOD</w:t>
      </w:r>
      <w:r w:rsidRPr="00F10A6E">
        <w:t>, neboť uveřejněním těchto údajů by došlo k porušení obchodního tajemství (§ 504</w:t>
      </w:r>
      <w:r w:rsidR="00920E73">
        <w:t xml:space="preserve"> </w:t>
      </w:r>
      <w:proofErr w:type="spellStart"/>
      <w:r w:rsidR="00920E73">
        <w:t>o.z</w:t>
      </w:r>
      <w:proofErr w:type="spellEnd"/>
      <w:r w:rsidR="00920E73">
        <w:t>.</w:t>
      </w:r>
      <w:r w:rsidRPr="00F10A6E">
        <w:t>).</w:t>
      </w:r>
    </w:p>
    <w:p w14:paraId="26255310" w14:textId="77777777" w:rsidR="00D541C5" w:rsidRPr="00F62A21" w:rsidRDefault="00D541C5" w:rsidP="00D541C5">
      <w:pPr>
        <w:ind w:left="709"/>
        <w:jc w:val="both"/>
        <w:rPr>
          <w:sz w:val="16"/>
          <w:szCs w:val="16"/>
        </w:rPr>
      </w:pPr>
    </w:p>
    <w:p w14:paraId="00F04B9B" w14:textId="679ADA5A" w:rsidR="00D541C5" w:rsidRPr="00327C06" w:rsidRDefault="00D541C5" w:rsidP="006B0BA0">
      <w:pPr>
        <w:numPr>
          <w:ilvl w:val="1"/>
          <w:numId w:val="21"/>
        </w:numPr>
        <w:jc w:val="both"/>
      </w:pPr>
      <w:r>
        <w:t>Podle ustanovení § 43 odst. 1 zákona č. 131/2000 Sb. o hlavním městě Praze, ve znění pozdějších předpisů, se konstatuje, že uzavření této sm</w:t>
      </w:r>
      <w:r w:rsidR="00CC420E">
        <w:t>l</w:t>
      </w:r>
      <w:r>
        <w:t>ouvy schvál</w:t>
      </w:r>
      <w:r w:rsidR="00CC420E">
        <w:t>il</w:t>
      </w:r>
      <w:r w:rsidR="00EF0B5D">
        <w:t>a</w:t>
      </w:r>
      <w:r w:rsidR="00CC420E">
        <w:t xml:space="preserve"> </w:t>
      </w:r>
      <w:r w:rsidR="00F27E00">
        <w:t xml:space="preserve">Zastupitelstvo </w:t>
      </w:r>
      <w:r>
        <w:t xml:space="preserve">městské </w:t>
      </w:r>
      <w:r w:rsidRPr="00327C06">
        <w:t>části Praha 17 na svém .</w:t>
      </w:r>
      <w:r w:rsidR="00CD046F">
        <w:t>...</w:t>
      </w:r>
      <w:r w:rsidRPr="00327C06">
        <w:t xml:space="preserve">. zasedání dne………, usnesením č. </w:t>
      </w:r>
      <w:proofErr w:type="spellStart"/>
      <w:r w:rsidRPr="00327C06">
        <w:t>Us</w:t>
      </w:r>
      <w:proofErr w:type="spellEnd"/>
      <w:r w:rsidRPr="00327C06">
        <w:t xml:space="preserve"> </w:t>
      </w:r>
      <w:r w:rsidR="00F27E00">
        <w:t>Z</w:t>
      </w:r>
      <w:r w:rsidRPr="00327C06">
        <w:t>MČ 000…/</w:t>
      </w:r>
      <w:r w:rsidR="00263BA0">
        <w:t>2021</w:t>
      </w:r>
      <w:r w:rsidRPr="00327C06">
        <w:t>.</w:t>
      </w:r>
    </w:p>
    <w:p w14:paraId="1D913507" w14:textId="77777777" w:rsidR="00D541C5" w:rsidRPr="00F62A21" w:rsidRDefault="00D541C5" w:rsidP="00D541C5">
      <w:pPr>
        <w:ind w:left="709"/>
        <w:jc w:val="both"/>
        <w:rPr>
          <w:sz w:val="16"/>
          <w:szCs w:val="16"/>
        </w:rPr>
      </w:pPr>
    </w:p>
    <w:p w14:paraId="66AC1E77" w14:textId="77777777" w:rsidR="00D541C5" w:rsidRDefault="00D541C5" w:rsidP="006B0BA0">
      <w:pPr>
        <w:numPr>
          <w:ilvl w:val="1"/>
          <w:numId w:val="21"/>
        </w:numPr>
        <w:ind w:left="709"/>
        <w:jc w:val="both"/>
      </w:pPr>
      <w:r>
        <w:t xml:space="preserve">Tato smlouva je vyhotovena v </w:t>
      </w:r>
      <w:r w:rsidRPr="0047590D">
        <w:t xml:space="preserve">5 </w:t>
      </w:r>
      <w:r>
        <w:t>stejnopisech, z nichž dva výtisky obdrží zhotovitel</w:t>
      </w:r>
      <w:r>
        <w:br/>
        <w:t xml:space="preserve">a </w:t>
      </w:r>
      <w:r w:rsidRPr="0047590D">
        <w:t>tři výtisky objednatel.</w:t>
      </w:r>
    </w:p>
    <w:p w14:paraId="7419A729" w14:textId="77777777" w:rsidR="00E163A6" w:rsidRPr="00D523FA" w:rsidRDefault="00E163A6" w:rsidP="007D5CBF">
      <w:pPr>
        <w:pStyle w:val="Odstavecseseznamem"/>
        <w:rPr>
          <w:sz w:val="16"/>
          <w:szCs w:val="16"/>
        </w:rPr>
      </w:pPr>
    </w:p>
    <w:p w14:paraId="172ED605" w14:textId="77777777" w:rsidR="0071731E" w:rsidRPr="008D677F" w:rsidRDefault="0071731E" w:rsidP="006B0BA0">
      <w:pPr>
        <w:numPr>
          <w:ilvl w:val="1"/>
          <w:numId w:val="21"/>
        </w:numPr>
        <w:ind w:left="709"/>
        <w:jc w:val="both"/>
      </w:pPr>
      <w:r w:rsidRPr="008D677F">
        <w:t>Zástupci objednatele:</w:t>
      </w:r>
    </w:p>
    <w:p w14:paraId="609FD29B" w14:textId="54270777" w:rsidR="00C95513" w:rsidRDefault="007261DE" w:rsidP="0059378A">
      <w:pPr>
        <w:pStyle w:val="Odstavecseseznamem"/>
      </w:pPr>
      <w:r>
        <w:t xml:space="preserve">Místostarosta MČ – s kompetencí pro územní rozvoj a investice a oblast projektů </w:t>
      </w:r>
      <w:r w:rsidR="00532165">
        <w:br/>
      </w:r>
      <w:r>
        <w:t xml:space="preserve">a fondů: </w:t>
      </w:r>
      <w:r w:rsidR="00C95513">
        <w:t>....................................</w:t>
      </w:r>
    </w:p>
    <w:p w14:paraId="03AC40DD" w14:textId="6F242293" w:rsidR="007261DE" w:rsidRDefault="007261DE" w:rsidP="0059378A">
      <w:pPr>
        <w:pStyle w:val="Odstavecseseznamem"/>
      </w:pPr>
      <w:r>
        <w:t>Vedoucí odboru územního rozvoje a investic: ..........................................................</w:t>
      </w:r>
    </w:p>
    <w:p w14:paraId="7230CE61" w14:textId="77777777" w:rsidR="007261DE" w:rsidRDefault="0071731E" w:rsidP="00237F2E">
      <w:pPr>
        <w:pStyle w:val="Odstavecseseznamem"/>
        <w:ind w:left="705"/>
      </w:pPr>
      <w:r>
        <w:t>Technický dozor stavebníka:</w:t>
      </w:r>
    </w:p>
    <w:p w14:paraId="3FE0206D" w14:textId="75BD1739" w:rsidR="0071731E" w:rsidRDefault="0071731E" w:rsidP="00237F2E">
      <w:pPr>
        <w:pStyle w:val="Odstavecseseznamem"/>
        <w:ind w:left="705"/>
      </w:pPr>
      <w:r>
        <w:t>.........................................</w:t>
      </w:r>
    </w:p>
    <w:p w14:paraId="4A4D5636" w14:textId="77777777" w:rsidR="0071731E" w:rsidRDefault="0071731E" w:rsidP="00237F2E">
      <w:pPr>
        <w:pStyle w:val="Odstavecseseznamem"/>
        <w:ind w:left="705"/>
      </w:pPr>
      <w:r>
        <w:t xml:space="preserve">Autorský dozor stavebníka: </w:t>
      </w:r>
    </w:p>
    <w:p w14:paraId="13F1263E" w14:textId="00A06265" w:rsidR="0071731E" w:rsidRDefault="0071731E" w:rsidP="00237F2E">
      <w:pPr>
        <w:pStyle w:val="Odstavecseseznamem"/>
        <w:ind w:left="705"/>
      </w:pPr>
      <w:r>
        <w:t>...........................................</w:t>
      </w:r>
    </w:p>
    <w:p w14:paraId="23EB7EA1" w14:textId="77777777" w:rsidR="00D523FA" w:rsidRPr="00D523FA" w:rsidRDefault="00D523FA" w:rsidP="00237F2E">
      <w:pPr>
        <w:pStyle w:val="Odstavecseseznamem"/>
        <w:ind w:left="705"/>
        <w:rPr>
          <w:sz w:val="16"/>
          <w:szCs w:val="16"/>
        </w:rPr>
      </w:pPr>
    </w:p>
    <w:p w14:paraId="43B25030" w14:textId="77777777" w:rsidR="007D5CBF" w:rsidRDefault="007D5CBF" w:rsidP="006B0BA0">
      <w:pPr>
        <w:numPr>
          <w:ilvl w:val="1"/>
          <w:numId w:val="21"/>
        </w:numPr>
        <w:ind w:left="709"/>
        <w:jc w:val="both"/>
      </w:pPr>
      <w:r>
        <w:t xml:space="preserve">Odpovědní pracovníci za zhotovitele/ realizační tým za zhotovitele: </w:t>
      </w:r>
    </w:p>
    <w:p w14:paraId="2ABB07F2" w14:textId="77777777" w:rsidR="00442F42" w:rsidRPr="00CD046F" w:rsidRDefault="00442F42" w:rsidP="00442F42">
      <w:pPr>
        <w:ind w:firstLine="708"/>
        <w:jc w:val="both"/>
        <w:rPr>
          <w:sz w:val="16"/>
          <w:szCs w:val="16"/>
        </w:rPr>
      </w:pPr>
    </w:p>
    <w:p w14:paraId="642CA5D4" w14:textId="77777777" w:rsidR="00442F42" w:rsidRDefault="00442F42" w:rsidP="00442F42">
      <w:pPr>
        <w:ind w:left="709"/>
        <w:jc w:val="both"/>
      </w:pPr>
      <w:r>
        <w:t>Osoba vykonávající odborné vedení stavby (hlavní stavbyvedoucí/vedoucí projektu):</w:t>
      </w:r>
    </w:p>
    <w:p w14:paraId="1FE2AAD5" w14:textId="77777777" w:rsidR="00442F42" w:rsidRDefault="00442F42" w:rsidP="00442F42">
      <w:pPr>
        <w:ind w:left="709"/>
        <w:jc w:val="both"/>
      </w:pPr>
      <w:r w:rsidRPr="00442F42">
        <w:rPr>
          <w:highlight w:val="yellow"/>
        </w:rPr>
        <w:t>......................................</w:t>
      </w:r>
    </w:p>
    <w:p w14:paraId="55C067AC" w14:textId="77777777" w:rsidR="00442F42" w:rsidRDefault="00442F42" w:rsidP="00442F42">
      <w:pPr>
        <w:ind w:left="709"/>
        <w:jc w:val="both"/>
      </w:pPr>
      <w:r>
        <w:t>Zástupce hlavního stavbyvedoucího:</w:t>
      </w:r>
    </w:p>
    <w:p w14:paraId="51561776" w14:textId="77777777" w:rsidR="00442F42" w:rsidRDefault="00442F42" w:rsidP="00442F42">
      <w:pPr>
        <w:ind w:left="709"/>
        <w:jc w:val="both"/>
      </w:pPr>
      <w:r w:rsidRPr="007477EF">
        <w:rPr>
          <w:highlight w:val="yellow"/>
        </w:rPr>
        <w:t>.....................................</w:t>
      </w:r>
    </w:p>
    <w:p w14:paraId="6ECEEBDF" w14:textId="77777777" w:rsidR="00442F42" w:rsidRDefault="00442F42" w:rsidP="00442F42">
      <w:pPr>
        <w:ind w:left="709"/>
        <w:jc w:val="both"/>
      </w:pPr>
      <w:r>
        <w:t>Specialista – elektroinstalace:</w:t>
      </w:r>
    </w:p>
    <w:p w14:paraId="133BBA55" w14:textId="77777777" w:rsidR="00442F42" w:rsidRDefault="00442F42" w:rsidP="00442F42">
      <w:pPr>
        <w:ind w:left="709"/>
        <w:jc w:val="both"/>
      </w:pPr>
      <w:r w:rsidRPr="007477EF">
        <w:rPr>
          <w:highlight w:val="yellow"/>
        </w:rPr>
        <w:t>.....................................</w:t>
      </w:r>
    </w:p>
    <w:p w14:paraId="75680D24" w14:textId="77777777" w:rsidR="007477EF" w:rsidRDefault="007477EF" w:rsidP="00442F42">
      <w:pPr>
        <w:ind w:left="709"/>
        <w:jc w:val="both"/>
      </w:pPr>
      <w:r>
        <w:t>Specialista – technické zařízení budovy:</w:t>
      </w:r>
    </w:p>
    <w:p w14:paraId="33CD1C1C" w14:textId="77777777" w:rsidR="007477EF" w:rsidRDefault="007477EF" w:rsidP="00442F42">
      <w:pPr>
        <w:ind w:left="709"/>
        <w:jc w:val="both"/>
      </w:pPr>
      <w:r w:rsidRPr="007477EF">
        <w:rPr>
          <w:highlight w:val="yellow"/>
        </w:rPr>
        <w:t>.......................................</w:t>
      </w:r>
    </w:p>
    <w:p w14:paraId="5EBC25BA" w14:textId="77777777" w:rsidR="007477EF" w:rsidRDefault="007477EF" w:rsidP="00442F42">
      <w:pPr>
        <w:ind w:left="709"/>
        <w:jc w:val="both"/>
      </w:pPr>
      <w:r>
        <w:t>Zeměměřičský inženýr:</w:t>
      </w:r>
    </w:p>
    <w:p w14:paraId="73003C50" w14:textId="77777777" w:rsidR="007477EF" w:rsidRDefault="007477EF" w:rsidP="00442F42">
      <w:pPr>
        <w:ind w:left="709"/>
        <w:jc w:val="both"/>
      </w:pPr>
      <w:r w:rsidRPr="008D677F">
        <w:rPr>
          <w:highlight w:val="yellow"/>
        </w:rPr>
        <w:t>.....................................</w:t>
      </w:r>
    </w:p>
    <w:p w14:paraId="6B16D0E8" w14:textId="77777777" w:rsidR="007D5CBF" w:rsidRDefault="007D5CBF" w:rsidP="0003136B">
      <w:pPr>
        <w:ind w:left="705"/>
        <w:jc w:val="both"/>
      </w:pPr>
      <w:r>
        <w:t>Zhotovitel je povinen dodržet strukturu týmu po celou dobu plnění předmětu S</w:t>
      </w:r>
      <w:r w:rsidR="00920E73">
        <w:t>O</w:t>
      </w:r>
      <w:r>
        <w:t xml:space="preserve">D. Nahrazení člena týmu je možné jen se souhlasem </w:t>
      </w:r>
      <w:r w:rsidR="0003136B">
        <w:t xml:space="preserve">objednatele. </w:t>
      </w:r>
    </w:p>
    <w:p w14:paraId="2B1CD80F" w14:textId="77777777" w:rsidR="004C1110" w:rsidRDefault="004C1110" w:rsidP="006B0BA0">
      <w:pPr>
        <w:numPr>
          <w:ilvl w:val="1"/>
          <w:numId w:val="21"/>
        </w:numPr>
        <w:ind w:left="709"/>
        <w:jc w:val="both"/>
      </w:pPr>
      <w:r>
        <w:t>Strany sjednávají, že nejsou oprávněni postoupit nebo zastavit své pohledávky a jiná práva vyplývající z této smlouvy vůči druhé straně bez předchozího písemného souhlasu druhé strany. Nejsou oprávněni použít pohledávky vyplývající z této smlouvy vůči druhé straně jako zástavu či pro jiné zajištění svých závazků vůči třetí osobě bez předchozího písemného souhlasu druhé strany. Zákaz zřízení zástavního práva podle tohoto odstavce sjednávají jako věcné právo, a to do data splnění veškerých povinností jednou nebo druhou stranou.</w:t>
      </w:r>
    </w:p>
    <w:p w14:paraId="0C998860" w14:textId="77777777" w:rsidR="00920E73" w:rsidRPr="008D677F" w:rsidRDefault="00920E73" w:rsidP="00237F2E">
      <w:pPr>
        <w:jc w:val="both"/>
        <w:rPr>
          <w:sz w:val="16"/>
          <w:szCs w:val="16"/>
        </w:rPr>
      </w:pPr>
    </w:p>
    <w:p w14:paraId="791184F1" w14:textId="77777777" w:rsidR="003415D3" w:rsidRDefault="00D003DD" w:rsidP="006B0BA0">
      <w:pPr>
        <w:numPr>
          <w:ilvl w:val="1"/>
          <w:numId w:val="21"/>
        </w:numPr>
        <w:ind w:left="709"/>
        <w:jc w:val="both"/>
      </w:pPr>
      <w:r>
        <w:t>Zhotovitel</w:t>
      </w:r>
      <w:r w:rsidR="003415D3">
        <w:t xml:space="preserve"> není oprávněn postoupit práva k realizaci díla třetí osobě.</w:t>
      </w:r>
    </w:p>
    <w:p w14:paraId="302608FD" w14:textId="77777777" w:rsidR="003415D3" w:rsidRPr="008D677F" w:rsidRDefault="003415D3" w:rsidP="00D003DD">
      <w:pPr>
        <w:pStyle w:val="Odstavecseseznamem"/>
        <w:rPr>
          <w:sz w:val="16"/>
          <w:szCs w:val="16"/>
        </w:rPr>
      </w:pPr>
    </w:p>
    <w:p w14:paraId="3E339A11" w14:textId="77777777" w:rsidR="00C4510D" w:rsidRDefault="00C4510D" w:rsidP="006B0BA0">
      <w:pPr>
        <w:numPr>
          <w:ilvl w:val="1"/>
          <w:numId w:val="21"/>
        </w:numPr>
        <w:ind w:left="709"/>
        <w:jc w:val="both"/>
      </w:pPr>
      <w:r w:rsidRPr="00DD60F9">
        <w:t xml:space="preserve">Smluvní strany vylučují použití § 1740 odst. 3 a § 1751 odst. 2 </w:t>
      </w:r>
      <w:proofErr w:type="spellStart"/>
      <w:r w:rsidRPr="00DD60F9">
        <w:t>o</w:t>
      </w:r>
      <w:r>
        <w:t>.z</w:t>
      </w:r>
      <w:proofErr w:type="spellEnd"/>
      <w:r>
        <w:t>.</w:t>
      </w:r>
      <w:r w:rsidRPr="00DD60F9">
        <w:t>, které stanoví, že smlouva je uzavřena i tehdy, kdy nedojde k úplné shodě projevů vůle smluvních stran.</w:t>
      </w:r>
    </w:p>
    <w:p w14:paraId="5CAA54F1" w14:textId="77777777" w:rsidR="00C4510D" w:rsidRPr="008D677F" w:rsidRDefault="00C4510D" w:rsidP="00C4510D">
      <w:pPr>
        <w:pStyle w:val="Odstavecseseznamem"/>
        <w:rPr>
          <w:sz w:val="16"/>
          <w:szCs w:val="16"/>
        </w:rPr>
      </w:pPr>
    </w:p>
    <w:p w14:paraId="0D89886E" w14:textId="77777777" w:rsidR="00920E73" w:rsidRDefault="00C4510D" w:rsidP="006B0BA0">
      <w:pPr>
        <w:numPr>
          <w:ilvl w:val="1"/>
          <w:numId w:val="21"/>
        </w:numPr>
        <w:ind w:left="709"/>
        <w:jc w:val="both"/>
      </w:pPr>
      <w:r w:rsidRPr="00DD60F9">
        <w:t xml:space="preserve">Smluvní strany vylučují aplikaci § 2605 odst. 2 </w:t>
      </w:r>
      <w:proofErr w:type="spellStart"/>
      <w:r>
        <w:t>o.z</w:t>
      </w:r>
      <w:proofErr w:type="spellEnd"/>
      <w:r>
        <w:t>.</w:t>
      </w:r>
      <w:r w:rsidRPr="00DD60F9">
        <w:t xml:space="preserve"> s tím, že zjevné vady je objednatel oprávněný u zhotovitele uplatnit do 6 měsíců od předání díla</w:t>
      </w:r>
      <w:r w:rsidR="007C67ED">
        <w:t>.</w:t>
      </w:r>
    </w:p>
    <w:p w14:paraId="7043A67F" w14:textId="77777777" w:rsidR="004C1110" w:rsidRPr="008D677F" w:rsidRDefault="004C1110" w:rsidP="007C67ED">
      <w:pPr>
        <w:jc w:val="both"/>
        <w:rPr>
          <w:sz w:val="16"/>
          <w:szCs w:val="16"/>
        </w:rPr>
      </w:pPr>
    </w:p>
    <w:p w14:paraId="6E573B5D" w14:textId="4B630C36" w:rsidR="00C4510D" w:rsidRPr="00CD046F" w:rsidRDefault="00C4510D" w:rsidP="006B0BA0">
      <w:pPr>
        <w:numPr>
          <w:ilvl w:val="1"/>
          <w:numId w:val="21"/>
        </w:numPr>
        <w:ind w:left="709"/>
        <w:jc w:val="both"/>
      </w:pPr>
      <w:r w:rsidRPr="00DD60F9">
        <w:rPr>
          <w:bCs/>
        </w:rPr>
        <w:t xml:space="preserve">Smluvní strany se dohodly na vyloučení použití § 1978 odst. 2 </w:t>
      </w:r>
      <w:proofErr w:type="spellStart"/>
      <w:r w:rsidRPr="00DD60F9">
        <w:rPr>
          <w:bCs/>
        </w:rPr>
        <w:t>o</w:t>
      </w:r>
      <w:r>
        <w:rPr>
          <w:bCs/>
        </w:rPr>
        <w:t>.z</w:t>
      </w:r>
      <w:proofErr w:type="spellEnd"/>
      <w:r>
        <w:rPr>
          <w:bCs/>
        </w:rPr>
        <w:t>.</w:t>
      </w:r>
      <w:r w:rsidRPr="00DD60F9">
        <w:rPr>
          <w:bCs/>
        </w:rPr>
        <w:t>, který stanoví, že marné uplynutí dodatečné lhůty má za následek odstoupení od této smlouvy nebo dílčí smlouvy bez dalšího</w:t>
      </w:r>
      <w:r>
        <w:rPr>
          <w:bCs/>
        </w:rPr>
        <w:t>.</w:t>
      </w:r>
    </w:p>
    <w:p w14:paraId="5384C323" w14:textId="77777777" w:rsidR="00CD046F" w:rsidRPr="007261DE" w:rsidRDefault="00CD046F" w:rsidP="00CD046F">
      <w:pPr>
        <w:pStyle w:val="Odstavecseseznamem"/>
        <w:rPr>
          <w:sz w:val="36"/>
          <w:szCs w:val="36"/>
        </w:rPr>
      </w:pPr>
    </w:p>
    <w:p w14:paraId="238D47E9" w14:textId="77777777" w:rsidR="00D541C5" w:rsidRDefault="00D541C5" w:rsidP="00D541C5">
      <w:pPr>
        <w:pStyle w:val="Nadpis2"/>
        <w:jc w:val="center"/>
      </w:pPr>
      <w:r>
        <w:t>XVI. Podpisy smlouvy</w:t>
      </w:r>
    </w:p>
    <w:p w14:paraId="7E0C897C" w14:textId="77777777" w:rsidR="00D541C5" w:rsidRPr="006C6ABD" w:rsidRDefault="00D541C5" w:rsidP="00D541C5">
      <w:pPr>
        <w:jc w:val="both"/>
        <w:rPr>
          <w:sz w:val="16"/>
          <w:szCs w:val="16"/>
        </w:rPr>
      </w:pPr>
    </w:p>
    <w:p w14:paraId="42036411" w14:textId="77777777" w:rsidR="00D541C5" w:rsidRDefault="00D541C5" w:rsidP="006B0BA0">
      <w:pPr>
        <w:numPr>
          <w:ilvl w:val="1"/>
          <w:numId w:val="24"/>
        </w:numPr>
        <w:jc w:val="both"/>
      </w:pPr>
      <w:r>
        <w:t>Smluvní strany prohlašují, že si tuto smlouvu před jejím podpisem přečetly, že byla uzavřena po vzájemném projednání podle jejich pravé a svobodné vůle, určitě, vážně</w:t>
      </w:r>
      <w:r>
        <w:br/>
        <w:t>a srozumitelně, nikoliv v tísni nebo za nápadně nevýhodných podmínek. Smluvní strany se dohodly na celém obsahu smlouvy a její autentičnost potvrzují svým podpisem</w:t>
      </w:r>
      <w:r w:rsidR="00CC420E">
        <w:t>.</w:t>
      </w:r>
    </w:p>
    <w:p w14:paraId="1722AA22" w14:textId="77777777" w:rsidR="00D541C5" w:rsidRPr="00FE7A55" w:rsidRDefault="00D541C5" w:rsidP="00D541C5">
      <w:pPr>
        <w:ind w:left="705"/>
        <w:jc w:val="both"/>
        <w:rPr>
          <w:sz w:val="16"/>
          <w:szCs w:val="16"/>
        </w:rPr>
      </w:pPr>
    </w:p>
    <w:p w14:paraId="27E5988B" w14:textId="77777777" w:rsidR="00D541C5" w:rsidRDefault="00D541C5" w:rsidP="006B0BA0">
      <w:pPr>
        <w:numPr>
          <w:ilvl w:val="1"/>
          <w:numId w:val="24"/>
        </w:numPr>
        <w:jc w:val="both"/>
      </w:pPr>
      <w:r>
        <w:t>Tato smlouva nabývá platnosti dnem podpisu oběma smluvními stranami.</w:t>
      </w:r>
    </w:p>
    <w:p w14:paraId="2E19DD32" w14:textId="77777777" w:rsidR="00D541C5" w:rsidRPr="00FE7A55" w:rsidRDefault="00D541C5" w:rsidP="00D541C5">
      <w:pPr>
        <w:ind w:left="705"/>
        <w:jc w:val="both"/>
        <w:rPr>
          <w:sz w:val="16"/>
          <w:szCs w:val="16"/>
        </w:rPr>
      </w:pPr>
    </w:p>
    <w:p w14:paraId="314792B1" w14:textId="77777777" w:rsidR="00D541C5" w:rsidRDefault="00D541C5" w:rsidP="006B0BA0">
      <w:pPr>
        <w:numPr>
          <w:ilvl w:val="1"/>
          <w:numId w:val="24"/>
        </w:numPr>
        <w:jc w:val="both"/>
      </w:pPr>
      <w:r>
        <w:t xml:space="preserve">Tato smlouva nabývá účinnosti dnem uveřejnění prostřednictvím registru smluv. </w:t>
      </w:r>
    </w:p>
    <w:p w14:paraId="21D36DBD" w14:textId="77777777" w:rsidR="00D541C5" w:rsidRDefault="00D541C5" w:rsidP="00D541C5">
      <w:pPr>
        <w:jc w:val="both"/>
      </w:pPr>
    </w:p>
    <w:p w14:paraId="74357808" w14:textId="77777777" w:rsidR="00D541C5" w:rsidRDefault="00D541C5" w:rsidP="00D541C5">
      <w:pPr>
        <w:jc w:val="both"/>
      </w:pPr>
      <w:r>
        <w:t xml:space="preserve">V Praze dne: ...................................       </w:t>
      </w:r>
      <w:r>
        <w:tab/>
      </w:r>
      <w:r>
        <w:tab/>
        <w:t>V ............. dne:…………………….</w:t>
      </w:r>
    </w:p>
    <w:p w14:paraId="424AD3CD" w14:textId="77777777" w:rsidR="00D541C5" w:rsidRDefault="00D541C5" w:rsidP="00D541C5">
      <w:pPr>
        <w:jc w:val="both"/>
      </w:pPr>
    </w:p>
    <w:p w14:paraId="28508D0C" w14:textId="3A9D8005" w:rsidR="00D541C5" w:rsidRDefault="00D541C5" w:rsidP="00D541C5">
      <w:pPr>
        <w:jc w:val="both"/>
      </w:pPr>
    </w:p>
    <w:p w14:paraId="47451EE6" w14:textId="77777777" w:rsidR="00D523FA" w:rsidRDefault="00D523FA" w:rsidP="00D541C5">
      <w:pPr>
        <w:jc w:val="both"/>
      </w:pPr>
    </w:p>
    <w:p w14:paraId="27C1B672" w14:textId="77777777" w:rsidR="00D541C5" w:rsidRDefault="00D541C5" w:rsidP="00D541C5">
      <w:pPr>
        <w:jc w:val="both"/>
      </w:pPr>
      <w:r>
        <w:t xml:space="preserve">.......................................................              </w:t>
      </w:r>
      <w:r>
        <w:tab/>
      </w:r>
      <w:r>
        <w:tab/>
        <w:t xml:space="preserve">      ..............................................................</w:t>
      </w:r>
    </w:p>
    <w:p w14:paraId="4D80F2E1" w14:textId="77777777" w:rsidR="00D541C5" w:rsidRDefault="00D541C5" w:rsidP="00D541C5">
      <w:pPr>
        <w:jc w:val="both"/>
      </w:pPr>
      <w:r>
        <w:t xml:space="preserve">               za objednatele                   </w:t>
      </w:r>
      <w:r>
        <w:tab/>
      </w:r>
      <w:r>
        <w:tab/>
        <w:t xml:space="preserve">                                     za zhotovitele</w:t>
      </w:r>
    </w:p>
    <w:p w14:paraId="66F275CE" w14:textId="77777777" w:rsidR="00D541C5" w:rsidRDefault="00D541C5" w:rsidP="00D541C5">
      <w:pPr>
        <w:jc w:val="both"/>
      </w:pPr>
    </w:p>
    <w:p w14:paraId="7E9E5864" w14:textId="77777777" w:rsidR="00D541C5" w:rsidRDefault="00D541C5" w:rsidP="00D541C5">
      <w:pPr>
        <w:jc w:val="both"/>
      </w:pPr>
    </w:p>
    <w:p w14:paraId="1BB1FE80" w14:textId="3C739693" w:rsidR="00D541C5" w:rsidRDefault="00D541C5" w:rsidP="00D541C5">
      <w:pPr>
        <w:jc w:val="both"/>
      </w:pPr>
    </w:p>
    <w:p w14:paraId="3964640A" w14:textId="5B5E96EB" w:rsidR="00B463D4" w:rsidRDefault="00B463D4" w:rsidP="00D541C5">
      <w:pPr>
        <w:jc w:val="both"/>
      </w:pPr>
    </w:p>
    <w:p w14:paraId="56D0938E" w14:textId="77777777" w:rsidR="00B463D4" w:rsidRDefault="00B463D4" w:rsidP="00D541C5">
      <w:pPr>
        <w:jc w:val="both"/>
      </w:pPr>
    </w:p>
    <w:p w14:paraId="53523E12" w14:textId="23A63720" w:rsidR="00D541C5" w:rsidRDefault="00D523FA" w:rsidP="00D541C5">
      <w:pPr>
        <w:pStyle w:val="Nadpis1"/>
        <w:ind w:left="2832" w:firstLine="708"/>
        <w:rPr>
          <w:sz w:val="22"/>
          <w:szCs w:val="22"/>
        </w:rPr>
      </w:pPr>
      <w:r>
        <w:rPr>
          <w:sz w:val="22"/>
          <w:szCs w:val="22"/>
        </w:rPr>
        <w:t xml:space="preserve">     </w:t>
      </w:r>
      <w:r w:rsidR="00D541C5">
        <w:rPr>
          <w:sz w:val="22"/>
          <w:szCs w:val="22"/>
        </w:rPr>
        <w:t>DOLOŽKA</w:t>
      </w:r>
    </w:p>
    <w:p w14:paraId="15240B56" w14:textId="77777777" w:rsidR="00D541C5" w:rsidRDefault="00D541C5" w:rsidP="00D541C5">
      <w:pPr>
        <w:jc w:val="center"/>
        <w:rPr>
          <w:sz w:val="18"/>
          <w:szCs w:val="18"/>
        </w:rPr>
      </w:pPr>
    </w:p>
    <w:p w14:paraId="22D3B112" w14:textId="77777777" w:rsidR="00D541C5" w:rsidRPr="00FD19E4" w:rsidRDefault="00D541C5" w:rsidP="00D541C5">
      <w:pPr>
        <w:jc w:val="center"/>
        <w:rPr>
          <w:szCs w:val="22"/>
        </w:rPr>
      </w:pPr>
      <w:r w:rsidRPr="00FD19E4">
        <w:rPr>
          <w:szCs w:val="22"/>
        </w:rPr>
        <w:t xml:space="preserve">Na základě dikce § 43 zákona č. 131/2000 Sb., o hl. městě Praze v platném </w:t>
      </w:r>
      <w:r w:rsidR="00CC420E">
        <w:rPr>
          <w:szCs w:val="22"/>
        </w:rPr>
        <w:t xml:space="preserve">znění </w:t>
      </w:r>
      <w:r w:rsidR="00CC420E">
        <w:rPr>
          <w:szCs w:val="22"/>
        </w:rPr>
        <w:br/>
        <w:t xml:space="preserve">a v souladu s usnesením </w:t>
      </w:r>
      <w:r w:rsidR="00EF0B5D">
        <w:rPr>
          <w:szCs w:val="22"/>
        </w:rPr>
        <w:t>R</w:t>
      </w:r>
      <w:r w:rsidRPr="00FD19E4">
        <w:rPr>
          <w:szCs w:val="22"/>
        </w:rPr>
        <w:t xml:space="preserve">MČ č. </w:t>
      </w:r>
      <w:r>
        <w:rPr>
          <w:szCs w:val="22"/>
        </w:rPr>
        <w:t>..........</w:t>
      </w:r>
      <w:r w:rsidRPr="00FD19E4">
        <w:rPr>
          <w:szCs w:val="22"/>
        </w:rPr>
        <w:t xml:space="preserve">ze dne </w:t>
      </w:r>
      <w:r>
        <w:rPr>
          <w:szCs w:val="22"/>
        </w:rPr>
        <w:t>..........</w:t>
      </w:r>
      <w:r w:rsidRPr="00FD19E4">
        <w:rPr>
          <w:szCs w:val="22"/>
        </w:rPr>
        <w:t xml:space="preserve">se osvědčuje právní úkon spočívající v uzavření smlouvy o dílo mezi MČ Praha 17 a </w:t>
      </w:r>
      <w:r w:rsidRPr="00357899">
        <w:rPr>
          <w:szCs w:val="22"/>
        </w:rPr>
        <w:t>společností ......... a</w:t>
      </w:r>
      <w:r w:rsidRPr="00FD19E4">
        <w:rPr>
          <w:szCs w:val="22"/>
        </w:rPr>
        <w:t xml:space="preserve"> potvrzuje se splnění podmínek daných výše uvedeným ustanovením.</w:t>
      </w:r>
    </w:p>
    <w:p w14:paraId="0BBD4235" w14:textId="225F9477" w:rsidR="00D541C5" w:rsidRDefault="00D541C5" w:rsidP="00D541C5">
      <w:pPr>
        <w:rPr>
          <w:sz w:val="22"/>
          <w:szCs w:val="22"/>
        </w:rPr>
      </w:pPr>
      <w:r>
        <w:rPr>
          <w:sz w:val="22"/>
          <w:szCs w:val="22"/>
        </w:rPr>
        <w:t>V Praze dne:</w:t>
      </w:r>
    </w:p>
    <w:p w14:paraId="59DBAA4D" w14:textId="2FBC172E" w:rsidR="00D541C5" w:rsidRDefault="00D541C5" w:rsidP="00D541C5">
      <w:pPr>
        <w:jc w:val="center"/>
        <w:rPr>
          <w:sz w:val="22"/>
          <w:szCs w:val="22"/>
        </w:rPr>
      </w:pPr>
    </w:p>
    <w:p w14:paraId="5DD1FBF4" w14:textId="77777777" w:rsidR="00967642" w:rsidRDefault="00967642" w:rsidP="00D541C5">
      <w:pPr>
        <w:jc w:val="center"/>
        <w:rPr>
          <w:sz w:val="22"/>
          <w:szCs w:val="22"/>
        </w:rPr>
      </w:pPr>
    </w:p>
    <w:p w14:paraId="5B213B3D" w14:textId="77777777" w:rsidR="00D541C5" w:rsidRDefault="00D541C5" w:rsidP="00D541C5">
      <w:pPr>
        <w:rPr>
          <w:sz w:val="22"/>
          <w:szCs w:val="22"/>
        </w:rPr>
      </w:pPr>
      <w:r>
        <w:rPr>
          <w:sz w:val="22"/>
          <w:szCs w:val="22"/>
        </w:rPr>
        <w:tab/>
        <w:t xml:space="preserve">....................................                             </w:t>
      </w:r>
      <w:r>
        <w:rPr>
          <w:sz w:val="22"/>
          <w:szCs w:val="22"/>
        </w:rPr>
        <w:tab/>
      </w:r>
      <w:r>
        <w:rPr>
          <w:sz w:val="22"/>
          <w:szCs w:val="22"/>
        </w:rPr>
        <w:tab/>
      </w:r>
      <w:r>
        <w:rPr>
          <w:sz w:val="22"/>
          <w:szCs w:val="22"/>
        </w:rPr>
        <w:tab/>
        <w:t>....................................</w:t>
      </w:r>
    </w:p>
    <w:p w14:paraId="1D0F12A8" w14:textId="5B745ED7" w:rsidR="00587956" w:rsidRDefault="00D523FA">
      <w:r>
        <w:rPr>
          <w:sz w:val="22"/>
          <w:szCs w:val="22"/>
        </w:rPr>
        <w:t xml:space="preserve">             </w:t>
      </w:r>
      <w:r w:rsidR="00D541C5">
        <w:rPr>
          <w:sz w:val="22"/>
          <w:szCs w:val="22"/>
        </w:rPr>
        <w:t xml:space="preserve">pověření členové </w:t>
      </w:r>
      <w:r w:rsidR="00EF0B5D">
        <w:rPr>
          <w:sz w:val="22"/>
          <w:szCs w:val="22"/>
        </w:rPr>
        <w:t>R</w:t>
      </w:r>
      <w:r w:rsidR="00D541C5">
        <w:rPr>
          <w:sz w:val="22"/>
          <w:szCs w:val="22"/>
        </w:rPr>
        <w:t xml:space="preserve">MČ                            </w:t>
      </w:r>
      <w:r w:rsidR="00D541C5">
        <w:rPr>
          <w:sz w:val="22"/>
          <w:szCs w:val="22"/>
        </w:rPr>
        <w:tab/>
      </w:r>
      <w:r w:rsidR="00D541C5">
        <w:rPr>
          <w:sz w:val="22"/>
          <w:szCs w:val="22"/>
        </w:rPr>
        <w:tab/>
      </w:r>
      <w:r w:rsidR="00D541C5">
        <w:rPr>
          <w:sz w:val="22"/>
          <w:szCs w:val="22"/>
        </w:rPr>
        <w:tab/>
        <w:t xml:space="preserve">pověření členové </w:t>
      </w:r>
      <w:r w:rsidR="00EF0B5D">
        <w:rPr>
          <w:sz w:val="22"/>
          <w:szCs w:val="22"/>
        </w:rPr>
        <w:t>R</w:t>
      </w:r>
      <w:r w:rsidR="00D541C5">
        <w:rPr>
          <w:sz w:val="22"/>
          <w:szCs w:val="22"/>
        </w:rPr>
        <w:t xml:space="preserve">MČ </w:t>
      </w:r>
    </w:p>
    <w:sectPr w:rsidR="00587956" w:rsidSect="004132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80AFB" w14:textId="77777777" w:rsidR="001F78F9" w:rsidRDefault="001F78F9" w:rsidP="00660BCC">
      <w:r>
        <w:separator/>
      </w:r>
    </w:p>
  </w:endnote>
  <w:endnote w:type="continuationSeparator" w:id="0">
    <w:p w14:paraId="795B7099" w14:textId="77777777" w:rsidR="001F78F9" w:rsidRDefault="001F78F9" w:rsidP="00660BCC">
      <w:r>
        <w:continuationSeparator/>
      </w:r>
    </w:p>
  </w:endnote>
  <w:endnote w:type="continuationNotice" w:id="1">
    <w:p w14:paraId="277952D7" w14:textId="77777777" w:rsidR="001F78F9" w:rsidRDefault="001F7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C608" w14:textId="77777777" w:rsidR="001F78F9" w:rsidRDefault="001F78F9" w:rsidP="00660BCC">
    <w:pPr>
      <w:pStyle w:val="Zpat"/>
      <w:jc w:val="center"/>
      <w:rPr>
        <w:sz w:val="16"/>
        <w:szCs w:val="16"/>
      </w:rPr>
    </w:pPr>
    <w:r w:rsidRPr="00D9728D">
      <w:rPr>
        <w:rStyle w:val="slostrnky"/>
        <w:sz w:val="16"/>
        <w:szCs w:val="16"/>
      </w:rPr>
      <w:t xml:space="preserve">Strana </w:t>
    </w:r>
    <w:r w:rsidRPr="00D9728D">
      <w:rPr>
        <w:rStyle w:val="slostrnky"/>
        <w:sz w:val="16"/>
        <w:szCs w:val="16"/>
      </w:rPr>
      <w:fldChar w:fldCharType="begin"/>
    </w:r>
    <w:r w:rsidRPr="00D9728D">
      <w:rPr>
        <w:rStyle w:val="slostrnky"/>
        <w:sz w:val="16"/>
        <w:szCs w:val="16"/>
      </w:rPr>
      <w:instrText xml:space="preserve"> PAGE </w:instrText>
    </w:r>
    <w:r w:rsidRPr="00D9728D">
      <w:rPr>
        <w:rStyle w:val="slostrnky"/>
        <w:sz w:val="16"/>
        <w:szCs w:val="16"/>
      </w:rPr>
      <w:fldChar w:fldCharType="separate"/>
    </w:r>
    <w:r w:rsidR="00F16521">
      <w:rPr>
        <w:rStyle w:val="slostrnky"/>
        <w:noProof/>
        <w:sz w:val="16"/>
        <w:szCs w:val="16"/>
      </w:rPr>
      <w:t>22</w:t>
    </w:r>
    <w:r w:rsidRPr="00D9728D">
      <w:rPr>
        <w:rStyle w:val="slostrnky"/>
        <w:sz w:val="16"/>
        <w:szCs w:val="16"/>
      </w:rPr>
      <w:fldChar w:fldCharType="end"/>
    </w:r>
    <w:r w:rsidRPr="00D9728D">
      <w:rPr>
        <w:rStyle w:val="slostrnky"/>
        <w:sz w:val="16"/>
        <w:szCs w:val="16"/>
      </w:rPr>
      <w:t xml:space="preserve"> (celkem </w:t>
    </w:r>
    <w:r w:rsidRPr="00D9728D">
      <w:rPr>
        <w:rStyle w:val="slostrnky"/>
        <w:sz w:val="16"/>
        <w:szCs w:val="16"/>
      </w:rPr>
      <w:fldChar w:fldCharType="begin"/>
    </w:r>
    <w:r w:rsidRPr="00D9728D">
      <w:rPr>
        <w:rStyle w:val="slostrnky"/>
        <w:sz w:val="16"/>
        <w:szCs w:val="16"/>
      </w:rPr>
      <w:instrText xml:space="preserve"> NUMPAGES </w:instrText>
    </w:r>
    <w:r w:rsidRPr="00D9728D">
      <w:rPr>
        <w:rStyle w:val="slostrnky"/>
        <w:sz w:val="16"/>
        <w:szCs w:val="16"/>
      </w:rPr>
      <w:fldChar w:fldCharType="separate"/>
    </w:r>
    <w:r w:rsidR="00F16521">
      <w:rPr>
        <w:rStyle w:val="slostrnky"/>
        <w:noProof/>
        <w:sz w:val="16"/>
        <w:szCs w:val="16"/>
      </w:rPr>
      <w:t>22</w:t>
    </w:r>
    <w:r w:rsidRPr="00D9728D">
      <w:rPr>
        <w:rStyle w:val="slostrnky"/>
        <w:sz w:val="16"/>
        <w:szCs w:val="16"/>
      </w:rPr>
      <w:fldChar w:fldCharType="end"/>
    </w:r>
    <w:r w:rsidRPr="00D9728D">
      <w:rPr>
        <w:rStyle w:val="slostrnky"/>
        <w:sz w:val="16"/>
        <w:szCs w:val="16"/>
      </w:rPr>
      <w:t>)</w:t>
    </w:r>
    <w:r>
      <w:rPr>
        <w:sz w:val="16"/>
        <w:szCs w:val="16"/>
      </w:rPr>
      <w:t xml:space="preserve"> </w:t>
    </w:r>
  </w:p>
  <w:p w14:paraId="5F68D26F" w14:textId="77777777" w:rsidR="001F78F9" w:rsidRDefault="001F78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F7F9C" w14:textId="77777777" w:rsidR="001F78F9" w:rsidRDefault="001F78F9" w:rsidP="00660BCC">
      <w:r>
        <w:separator/>
      </w:r>
    </w:p>
  </w:footnote>
  <w:footnote w:type="continuationSeparator" w:id="0">
    <w:p w14:paraId="3C90D485" w14:textId="77777777" w:rsidR="001F78F9" w:rsidRDefault="001F78F9" w:rsidP="00660BCC">
      <w:r>
        <w:continuationSeparator/>
      </w:r>
    </w:p>
  </w:footnote>
  <w:footnote w:type="continuationNotice" w:id="1">
    <w:p w14:paraId="78451EF4" w14:textId="77777777" w:rsidR="001F78F9" w:rsidRDefault="001F78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AA6"/>
    <w:multiLevelType w:val="multilevel"/>
    <w:tmpl w:val="784EB148"/>
    <w:lvl w:ilvl="0">
      <w:start w:val="12"/>
      <w:numFmt w:val="decimal"/>
      <w:lvlText w:val="%1."/>
      <w:lvlJc w:val="left"/>
      <w:pPr>
        <w:tabs>
          <w:tab w:val="num" w:pos="705"/>
        </w:tabs>
        <w:ind w:left="705" w:hanging="705"/>
      </w:pPr>
      <w:rPr>
        <w:rFonts w:hint="default"/>
      </w:rPr>
    </w:lvl>
    <w:lvl w:ilvl="1">
      <w:start w:val="1"/>
      <w:numFmt w:val="decimal"/>
      <w:lvlText w:val="14.%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620BEC"/>
    <w:multiLevelType w:val="multilevel"/>
    <w:tmpl w:val="105E342A"/>
    <w:lvl w:ilvl="0">
      <w:start w:val="3"/>
      <w:numFmt w:val="decimal"/>
      <w:lvlText w:val="%1."/>
      <w:lvlJc w:val="left"/>
      <w:pPr>
        <w:ind w:left="360" w:hanging="360"/>
      </w:pPr>
      <w:rPr>
        <w:rFonts w:hint="default"/>
        <w:b/>
      </w:rPr>
    </w:lvl>
    <w:lvl w:ilvl="1">
      <w:start w:val="1"/>
      <w:numFmt w:val="decimal"/>
      <w:lvlText w:val="9.%2."/>
      <w:lvlJc w:val="left"/>
      <w:pPr>
        <w:ind w:left="703" w:hanging="703"/>
      </w:pPr>
      <w:rPr>
        <w:rFonts w:hint="default"/>
        <w:b w:val="0"/>
        <w:i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5664406"/>
    <w:multiLevelType w:val="hybridMultilevel"/>
    <w:tmpl w:val="4D88F3C2"/>
    <w:lvl w:ilvl="0" w:tplc="05D4F6A2">
      <w:start w:val="1"/>
      <w:numFmt w:val="lowerLetter"/>
      <w:lvlText w:val="%1)"/>
      <w:lvlJc w:val="left"/>
      <w:pPr>
        <w:tabs>
          <w:tab w:val="num" w:pos="1080"/>
        </w:tabs>
        <w:ind w:left="1080" w:hanging="360"/>
      </w:pPr>
      <w:rPr>
        <w:rFonts w:ascii="Times New Roman" w:hAnsi="Times New Roman" w:cs="Times New Roman" w:hint="default"/>
        <w:i w:val="0"/>
        <w:iCs w:val="0"/>
        <w:sz w:val="24"/>
        <w:szCs w:val="24"/>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3" w15:restartNumberingAfterBreak="0">
    <w:nsid w:val="05D27413"/>
    <w:multiLevelType w:val="hybridMultilevel"/>
    <w:tmpl w:val="8AA2FA3A"/>
    <w:lvl w:ilvl="0" w:tplc="615C84F8">
      <w:start w:val="1"/>
      <w:numFmt w:val="lowerRoman"/>
      <w:lvlText w:val="(%1)"/>
      <w:lvlJc w:val="left"/>
      <w:pPr>
        <w:ind w:left="2137" w:hanging="720"/>
      </w:pPr>
      <w:rPr>
        <w:rFonts w:hint="default"/>
      </w:rPr>
    </w:lvl>
    <w:lvl w:ilvl="1" w:tplc="04050019" w:tentative="1">
      <w:start w:val="1"/>
      <w:numFmt w:val="lowerLetter"/>
      <w:lvlText w:val="%2."/>
      <w:lvlJc w:val="left"/>
      <w:pPr>
        <w:ind w:left="2497" w:hanging="360"/>
      </w:pPr>
    </w:lvl>
    <w:lvl w:ilvl="2" w:tplc="0405001B" w:tentative="1">
      <w:start w:val="1"/>
      <w:numFmt w:val="lowerRoman"/>
      <w:lvlText w:val="%3."/>
      <w:lvlJc w:val="right"/>
      <w:pPr>
        <w:ind w:left="3217" w:hanging="180"/>
      </w:pPr>
    </w:lvl>
    <w:lvl w:ilvl="3" w:tplc="0405000F" w:tentative="1">
      <w:start w:val="1"/>
      <w:numFmt w:val="decimal"/>
      <w:lvlText w:val="%4."/>
      <w:lvlJc w:val="left"/>
      <w:pPr>
        <w:ind w:left="3937" w:hanging="360"/>
      </w:pPr>
    </w:lvl>
    <w:lvl w:ilvl="4" w:tplc="04050019" w:tentative="1">
      <w:start w:val="1"/>
      <w:numFmt w:val="lowerLetter"/>
      <w:lvlText w:val="%5."/>
      <w:lvlJc w:val="left"/>
      <w:pPr>
        <w:ind w:left="4657" w:hanging="360"/>
      </w:pPr>
    </w:lvl>
    <w:lvl w:ilvl="5" w:tplc="0405001B" w:tentative="1">
      <w:start w:val="1"/>
      <w:numFmt w:val="lowerRoman"/>
      <w:lvlText w:val="%6."/>
      <w:lvlJc w:val="right"/>
      <w:pPr>
        <w:ind w:left="5377" w:hanging="180"/>
      </w:pPr>
    </w:lvl>
    <w:lvl w:ilvl="6" w:tplc="0405000F" w:tentative="1">
      <w:start w:val="1"/>
      <w:numFmt w:val="decimal"/>
      <w:lvlText w:val="%7."/>
      <w:lvlJc w:val="left"/>
      <w:pPr>
        <w:ind w:left="6097" w:hanging="360"/>
      </w:pPr>
    </w:lvl>
    <w:lvl w:ilvl="7" w:tplc="04050019" w:tentative="1">
      <w:start w:val="1"/>
      <w:numFmt w:val="lowerLetter"/>
      <w:lvlText w:val="%8."/>
      <w:lvlJc w:val="left"/>
      <w:pPr>
        <w:ind w:left="6817" w:hanging="360"/>
      </w:pPr>
    </w:lvl>
    <w:lvl w:ilvl="8" w:tplc="0405001B" w:tentative="1">
      <w:start w:val="1"/>
      <w:numFmt w:val="lowerRoman"/>
      <w:lvlText w:val="%9."/>
      <w:lvlJc w:val="right"/>
      <w:pPr>
        <w:ind w:left="7537" w:hanging="180"/>
      </w:pPr>
    </w:lvl>
  </w:abstractNum>
  <w:abstractNum w:abstractNumId="4" w15:restartNumberingAfterBreak="0">
    <w:nsid w:val="09733A28"/>
    <w:multiLevelType w:val="hybridMultilevel"/>
    <w:tmpl w:val="542459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F930F3"/>
    <w:multiLevelType w:val="hybridMultilevel"/>
    <w:tmpl w:val="6B6A1B9A"/>
    <w:lvl w:ilvl="0" w:tplc="54DE52D0">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169A455E"/>
    <w:multiLevelType w:val="hybridMultilevel"/>
    <w:tmpl w:val="B9C65E2C"/>
    <w:lvl w:ilvl="0" w:tplc="DC66F8E0">
      <w:start w:val="2"/>
      <w:numFmt w:val="bullet"/>
      <w:lvlText w:val="-"/>
      <w:lvlJc w:val="left"/>
      <w:pPr>
        <w:tabs>
          <w:tab w:val="num" w:pos="1065"/>
        </w:tabs>
        <w:ind w:left="1065"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6F97B7A"/>
    <w:multiLevelType w:val="multilevel"/>
    <w:tmpl w:val="4E1E4DDA"/>
    <w:lvl w:ilvl="0">
      <w:start w:val="12"/>
      <w:numFmt w:val="decimal"/>
      <w:lvlText w:val="%1."/>
      <w:lvlJc w:val="left"/>
      <w:pPr>
        <w:tabs>
          <w:tab w:val="num" w:pos="705"/>
        </w:tabs>
        <w:ind w:left="705" w:hanging="705"/>
      </w:pPr>
      <w:rPr>
        <w:rFonts w:hint="default"/>
      </w:rPr>
    </w:lvl>
    <w:lvl w:ilvl="1">
      <w:start w:val="1"/>
      <w:numFmt w:val="decimal"/>
      <w:lvlText w:val="13.%2."/>
      <w:lvlJc w:val="left"/>
      <w:pPr>
        <w:tabs>
          <w:tab w:val="num" w:pos="1414"/>
        </w:tabs>
        <w:ind w:left="1414"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E16A17"/>
    <w:multiLevelType w:val="hybridMultilevel"/>
    <w:tmpl w:val="F836C0E6"/>
    <w:lvl w:ilvl="0" w:tplc="FF621152">
      <w:start w:val="1"/>
      <w:numFmt w:val="lowerLetter"/>
      <w:lvlText w:val="%1)"/>
      <w:lvlJc w:val="left"/>
      <w:pPr>
        <w:ind w:left="1063" w:hanging="360"/>
      </w:pPr>
      <w:rPr>
        <w:rFonts w:hint="default"/>
        <w:sz w:val="24"/>
      </w:rPr>
    </w:lvl>
    <w:lvl w:ilvl="1" w:tplc="04050019" w:tentative="1">
      <w:start w:val="1"/>
      <w:numFmt w:val="lowerLetter"/>
      <w:lvlText w:val="%2."/>
      <w:lvlJc w:val="left"/>
      <w:pPr>
        <w:ind w:left="1783" w:hanging="360"/>
      </w:pPr>
    </w:lvl>
    <w:lvl w:ilvl="2" w:tplc="0405001B" w:tentative="1">
      <w:start w:val="1"/>
      <w:numFmt w:val="lowerRoman"/>
      <w:lvlText w:val="%3."/>
      <w:lvlJc w:val="right"/>
      <w:pPr>
        <w:ind w:left="2503" w:hanging="180"/>
      </w:pPr>
    </w:lvl>
    <w:lvl w:ilvl="3" w:tplc="0405000F" w:tentative="1">
      <w:start w:val="1"/>
      <w:numFmt w:val="decimal"/>
      <w:lvlText w:val="%4."/>
      <w:lvlJc w:val="left"/>
      <w:pPr>
        <w:ind w:left="3223" w:hanging="360"/>
      </w:pPr>
    </w:lvl>
    <w:lvl w:ilvl="4" w:tplc="04050019" w:tentative="1">
      <w:start w:val="1"/>
      <w:numFmt w:val="lowerLetter"/>
      <w:lvlText w:val="%5."/>
      <w:lvlJc w:val="left"/>
      <w:pPr>
        <w:ind w:left="3943" w:hanging="360"/>
      </w:pPr>
    </w:lvl>
    <w:lvl w:ilvl="5" w:tplc="0405001B" w:tentative="1">
      <w:start w:val="1"/>
      <w:numFmt w:val="lowerRoman"/>
      <w:lvlText w:val="%6."/>
      <w:lvlJc w:val="right"/>
      <w:pPr>
        <w:ind w:left="4663" w:hanging="180"/>
      </w:pPr>
    </w:lvl>
    <w:lvl w:ilvl="6" w:tplc="0405000F" w:tentative="1">
      <w:start w:val="1"/>
      <w:numFmt w:val="decimal"/>
      <w:lvlText w:val="%7."/>
      <w:lvlJc w:val="left"/>
      <w:pPr>
        <w:ind w:left="5383" w:hanging="360"/>
      </w:pPr>
    </w:lvl>
    <w:lvl w:ilvl="7" w:tplc="04050019" w:tentative="1">
      <w:start w:val="1"/>
      <w:numFmt w:val="lowerLetter"/>
      <w:lvlText w:val="%8."/>
      <w:lvlJc w:val="left"/>
      <w:pPr>
        <w:ind w:left="6103" w:hanging="360"/>
      </w:pPr>
    </w:lvl>
    <w:lvl w:ilvl="8" w:tplc="0405001B" w:tentative="1">
      <w:start w:val="1"/>
      <w:numFmt w:val="lowerRoman"/>
      <w:lvlText w:val="%9."/>
      <w:lvlJc w:val="right"/>
      <w:pPr>
        <w:ind w:left="6823" w:hanging="180"/>
      </w:pPr>
    </w:lvl>
  </w:abstractNum>
  <w:abstractNum w:abstractNumId="9" w15:restartNumberingAfterBreak="0">
    <w:nsid w:val="1CD42327"/>
    <w:multiLevelType w:val="multilevel"/>
    <w:tmpl w:val="85E41AE0"/>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EE1919"/>
    <w:multiLevelType w:val="hybridMultilevel"/>
    <w:tmpl w:val="AE465760"/>
    <w:lvl w:ilvl="0" w:tplc="615C84F8">
      <w:start w:val="1"/>
      <w:numFmt w:val="lowerRoman"/>
      <w:lvlText w:val="(%1)"/>
      <w:lvlJc w:val="left"/>
      <w:pPr>
        <w:ind w:left="2137" w:hanging="720"/>
      </w:pPr>
      <w:rPr>
        <w:rFonts w:hint="default"/>
        <w:color w:val="auto"/>
      </w:rPr>
    </w:lvl>
    <w:lvl w:ilvl="1" w:tplc="04050019" w:tentative="1">
      <w:start w:val="1"/>
      <w:numFmt w:val="lowerLetter"/>
      <w:lvlText w:val="%2."/>
      <w:lvlJc w:val="left"/>
      <w:pPr>
        <w:ind w:left="2497" w:hanging="360"/>
      </w:pPr>
    </w:lvl>
    <w:lvl w:ilvl="2" w:tplc="0405001B" w:tentative="1">
      <w:start w:val="1"/>
      <w:numFmt w:val="lowerRoman"/>
      <w:lvlText w:val="%3."/>
      <w:lvlJc w:val="right"/>
      <w:pPr>
        <w:ind w:left="3217" w:hanging="180"/>
      </w:pPr>
    </w:lvl>
    <w:lvl w:ilvl="3" w:tplc="0405000F" w:tentative="1">
      <w:start w:val="1"/>
      <w:numFmt w:val="decimal"/>
      <w:lvlText w:val="%4."/>
      <w:lvlJc w:val="left"/>
      <w:pPr>
        <w:ind w:left="3937" w:hanging="360"/>
      </w:pPr>
    </w:lvl>
    <w:lvl w:ilvl="4" w:tplc="04050019" w:tentative="1">
      <w:start w:val="1"/>
      <w:numFmt w:val="lowerLetter"/>
      <w:lvlText w:val="%5."/>
      <w:lvlJc w:val="left"/>
      <w:pPr>
        <w:ind w:left="4657" w:hanging="360"/>
      </w:pPr>
    </w:lvl>
    <w:lvl w:ilvl="5" w:tplc="0405001B" w:tentative="1">
      <w:start w:val="1"/>
      <w:numFmt w:val="lowerRoman"/>
      <w:lvlText w:val="%6."/>
      <w:lvlJc w:val="right"/>
      <w:pPr>
        <w:ind w:left="5377" w:hanging="180"/>
      </w:pPr>
    </w:lvl>
    <w:lvl w:ilvl="6" w:tplc="0405000F" w:tentative="1">
      <w:start w:val="1"/>
      <w:numFmt w:val="decimal"/>
      <w:lvlText w:val="%7."/>
      <w:lvlJc w:val="left"/>
      <w:pPr>
        <w:ind w:left="6097" w:hanging="360"/>
      </w:pPr>
    </w:lvl>
    <w:lvl w:ilvl="7" w:tplc="04050019" w:tentative="1">
      <w:start w:val="1"/>
      <w:numFmt w:val="lowerLetter"/>
      <w:lvlText w:val="%8."/>
      <w:lvlJc w:val="left"/>
      <w:pPr>
        <w:ind w:left="6817" w:hanging="360"/>
      </w:pPr>
    </w:lvl>
    <w:lvl w:ilvl="8" w:tplc="0405001B" w:tentative="1">
      <w:start w:val="1"/>
      <w:numFmt w:val="lowerRoman"/>
      <w:lvlText w:val="%9."/>
      <w:lvlJc w:val="right"/>
      <w:pPr>
        <w:ind w:left="7537" w:hanging="180"/>
      </w:pPr>
    </w:lvl>
  </w:abstractNum>
  <w:abstractNum w:abstractNumId="11" w15:restartNumberingAfterBreak="0">
    <w:nsid w:val="20FF001E"/>
    <w:multiLevelType w:val="multilevel"/>
    <w:tmpl w:val="F238D28A"/>
    <w:lvl w:ilvl="0">
      <w:start w:val="3"/>
      <w:numFmt w:val="decimal"/>
      <w:lvlText w:val="%1."/>
      <w:lvlJc w:val="left"/>
      <w:pPr>
        <w:ind w:left="360" w:hanging="360"/>
      </w:pPr>
      <w:rPr>
        <w:rFonts w:hint="default"/>
        <w:b/>
      </w:rPr>
    </w:lvl>
    <w:lvl w:ilvl="1">
      <w:start w:val="1"/>
      <w:numFmt w:val="decimal"/>
      <w:lvlText w:val="8.%2."/>
      <w:lvlJc w:val="left"/>
      <w:pPr>
        <w:ind w:left="703" w:hanging="703"/>
      </w:pPr>
      <w:rPr>
        <w:rFonts w:hint="default"/>
        <w:b w:val="0"/>
        <w:i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E245E66"/>
    <w:multiLevelType w:val="hybridMultilevel"/>
    <w:tmpl w:val="D56AEAE2"/>
    <w:lvl w:ilvl="0" w:tplc="CD70B7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2F8D626A"/>
    <w:multiLevelType w:val="hybridMultilevel"/>
    <w:tmpl w:val="3C8E8B36"/>
    <w:lvl w:ilvl="0" w:tplc="B0D0AAC8">
      <w:start w:val="1"/>
      <w:numFmt w:val="lowerRoman"/>
      <w:lvlText w:val="(%1)"/>
      <w:lvlJc w:val="left"/>
      <w:pPr>
        <w:ind w:left="1423" w:hanging="720"/>
      </w:pPr>
      <w:rPr>
        <w:rFonts w:hint="default"/>
      </w:rPr>
    </w:lvl>
    <w:lvl w:ilvl="1" w:tplc="04050019" w:tentative="1">
      <w:start w:val="1"/>
      <w:numFmt w:val="lowerLetter"/>
      <w:lvlText w:val="%2."/>
      <w:lvlJc w:val="left"/>
      <w:pPr>
        <w:ind w:left="1783" w:hanging="360"/>
      </w:pPr>
    </w:lvl>
    <w:lvl w:ilvl="2" w:tplc="0405001B" w:tentative="1">
      <w:start w:val="1"/>
      <w:numFmt w:val="lowerRoman"/>
      <w:lvlText w:val="%3."/>
      <w:lvlJc w:val="right"/>
      <w:pPr>
        <w:ind w:left="2503" w:hanging="180"/>
      </w:pPr>
    </w:lvl>
    <w:lvl w:ilvl="3" w:tplc="0405000F" w:tentative="1">
      <w:start w:val="1"/>
      <w:numFmt w:val="decimal"/>
      <w:lvlText w:val="%4."/>
      <w:lvlJc w:val="left"/>
      <w:pPr>
        <w:ind w:left="3223" w:hanging="360"/>
      </w:pPr>
    </w:lvl>
    <w:lvl w:ilvl="4" w:tplc="04050019" w:tentative="1">
      <w:start w:val="1"/>
      <w:numFmt w:val="lowerLetter"/>
      <w:lvlText w:val="%5."/>
      <w:lvlJc w:val="left"/>
      <w:pPr>
        <w:ind w:left="3943" w:hanging="360"/>
      </w:pPr>
    </w:lvl>
    <w:lvl w:ilvl="5" w:tplc="0405001B" w:tentative="1">
      <w:start w:val="1"/>
      <w:numFmt w:val="lowerRoman"/>
      <w:lvlText w:val="%6."/>
      <w:lvlJc w:val="right"/>
      <w:pPr>
        <w:ind w:left="4663" w:hanging="180"/>
      </w:pPr>
    </w:lvl>
    <w:lvl w:ilvl="6" w:tplc="0405000F" w:tentative="1">
      <w:start w:val="1"/>
      <w:numFmt w:val="decimal"/>
      <w:lvlText w:val="%7."/>
      <w:lvlJc w:val="left"/>
      <w:pPr>
        <w:ind w:left="5383" w:hanging="360"/>
      </w:pPr>
    </w:lvl>
    <w:lvl w:ilvl="7" w:tplc="04050019" w:tentative="1">
      <w:start w:val="1"/>
      <w:numFmt w:val="lowerLetter"/>
      <w:lvlText w:val="%8."/>
      <w:lvlJc w:val="left"/>
      <w:pPr>
        <w:ind w:left="6103" w:hanging="360"/>
      </w:pPr>
    </w:lvl>
    <w:lvl w:ilvl="8" w:tplc="0405001B" w:tentative="1">
      <w:start w:val="1"/>
      <w:numFmt w:val="lowerRoman"/>
      <w:lvlText w:val="%9."/>
      <w:lvlJc w:val="right"/>
      <w:pPr>
        <w:ind w:left="6823" w:hanging="180"/>
      </w:pPr>
    </w:lvl>
  </w:abstractNum>
  <w:abstractNum w:abstractNumId="14" w15:restartNumberingAfterBreak="0">
    <w:nsid w:val="30433E37"/>
    <w:multiLevelType w:val="multilevel"/>
    <w:tmpl w:val="1E52A0C4"/>
    <w:lvl w:ilvl="0">
      <w:start w:val="3"/>
      <w:numFmt w:val="decimal"/>
      <w:lvlText w:val="%1."/>
      <w:lvlJc w:val="left"/>
      <w:pPr>
        <w:ind w:left="360" w:hanging="360"/>
      </w:pPr>
      <w:rPr>
        <w:rFonts w:hint="default"/>
        <w:b/>
      </w:rPr>
    </w:lvl>
    <w:lvl w:ilvl="1">
      <w:start w:val="1"/>
      <w:numFmt w:val="decimal"/>
      <w:lvlText w:val="6.%2."/>
      <w:lvlJc w:val="left"/>
      <w:pPr>
        <w:ind w:left="703" w:hanging="703"/>
      </w:pPr>
      <w:rPr>
        <w:rFonts w:hint="default"/>
        <w:b w:val="0"/>
        <w:i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3B9771A"/>
    <w:multiLevelType w:val="hybridMultilevel"/>
    <w:tmpl w:val="F0581D66"/>
    <w:lvl w:ilvl="0" w:tplc="4ACAA450">
      <w:start w:val="1"/>
      <w:numFmt w:val="lowerRoman"/>
      <w:lvlText w:val="(%1)"/>
      <w:lvlJc w:val="left"/>
      <w:pPr>
        <w:ind w:left="2137" w:hanging="720"/>
      </w:pPr>
      <w:rPr>
        <w:rFonts w:hint="default"/>
        <w:b w:val="0"/>
        <w:bCs/>
        <w:color w:val="auto"/>
      </w:rPr>
    </w:lvl>
    <w:lvl w:ilvl="1" w:tplc="04050019" w:tentative="1">
      <w:start w:val="1"/>
      <w:numFmt w:val="lowerLetter"/>
      <w:lvlText w:val="%2."/>
      <w:lvlJc w:val="left"/>
      <w:pPr>
        <w:ind w:left="2497" w:hanging="360"/>
      </w:pPr>
    </w:lvl>
    <w:lvl w:ilvl="2" w:tplc="0405001B" w:tentative="1">
      <w:start w:val="1"/>
      <w:numFmt w:val="lowerRoman"/>
      <w:lvlText w:val="%3."/>
      <w:lvlJc w:val="right"/>
      <w:pPr>
        <w:ind w:left="3217" w:hanging="180"/>
      </w:pPr>
    </w:lvl>
    <w:lvl w:ilvl="3" w:tplc="0405000F" w:tentative="1">
      <w:start w:val="1"/>
      <w:numFmt w:val="decimal"/>
      <w:lvlText w:val="%4."/>
      <w:lvlJc w:val="left"/>
      <w:pPr>
        <w:ind w:left="3937" w:hanging="360"/>
      </w:pPr>
    </w:lvl>
    <w:lvl w:ilvl="4" w:tplc="04050019" w:tentative="1">
      <w:start w:val="1"/>
      <w:numFmt w:val="lowerLetter"/>
      <w:lvlText w:val="%5."/>
      <w:lvlJc w:val="left"/>
      <w:pPr>
        <w:ind w:left="4657" w:hanging="360"/>
      </w:pPr>
    </w:lvl>
    <w:lvl w:ilvl="5" w:tplc="0405001B" w:tentative="1">
      <w:start w:val="1"/>
      <w:numFmt w:val="lowerRoman"/>
      <w:lvlText w:val="%6."/>
      <w:lvlJc w:val="right"/>
      <w:pPr>
        <w:ind w:left="5377" w:hanging="180"/>
      </w:pPr>
    </w:lvl>
    <w:lvl w:ilvl="6" w:tplc="0405000F" w:tentative="1">
      <w:start w:val="1"/>
      <w:numFmt w:val="decimal"/>
      <w:lvlText w:val="%7."/>
      <w:lvlJc w:val="left"/>
      <w:pPr>
        <w:ind w:left="6097" w:hanging="360"/>
      </w:pPr>
    </w:lvl>
    <w:lvl w:ilvl="7" w:tplc="04050019" w:tentative="1">
      <w:start w:val="1"/>
      <w:numFmt w:val="lowerLetter"/>
      <w:lvlText w:val="%8."/>
      <w:lvlJc w:val="left"/>
      <w:pPr>
        <w:ind w:left="6817" w:hanging="360"/>
      </w:pPr>
    </w:lvl>
    <w:lvl w:ilvl="8" w:tplc="0405001B" w:tentative="1">
      <w:start w:val="1"/>
      <w:numFmt w:val="lowerRoman"/>
      <w:lvlText w:val="%9."/>
      <w:lvlJc w:val="right"/>
      <w:pPr>
        <w:ind w:left="7537" w:hanging="180"/>
      </w:pPr>
    </w:lvl>
  </w:abstractNum>
  <w:abstractNum w:abstractNumId="16" w15:restartNumberingAfterBreak="0">
    <w:nsid w:val="37893A48"/>
    <w:multiLevelType w:val="multilevel"/>
    <w:tmpl w:val="3E907A42"/>
    <w:lvl w:ilvl="0">
      <w:start w:val="3"/>
      <w:numFmt w:val="decimal"/>
      <w:lvlText w:val="%1."/>
      <w:lvlJc w:val="left"/>
      <w:pPr>
        <w:ind w:left="360" w:hanging="360"/>
      </w:pPr>
      <w:rPr>
        <w:rFonts w:hint="default"/>
        <w:b/>
      </w:rPr>
    </w:lvl>
    <w:lvl w:ilvl="1">
      <w:start w:val="1"/>
      <w:numFmt w:val="decimal"/>
      <w:lvlText w:val="7.%2."/>
      <w:lvlJc w:val="left"/>
      <w:pPr>
        <w:ind w:left="703" w:hanging="703"/>
      </w:pPr>
      <w:rPr>
        <w:rFonts w:hint="default"/>
        <w:b w:val="0"/>
        <w:i w:val="0"/>
        <w:strike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3816685"/>
    <w:multiLevelType w:val="multilevel"/>
    <w:tmpl w:val="7228D27E"/>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Times New Roman" w:hAnsi="Times New Roman" w:cs="Times New Roman" w:hint="default"/>
        <w:b w:val="0"/>
        <w:i w:val="0"/>
        <w:iCs w:val="0"/>
        <w:sz w:val="24"/>
        <w:szCs w:val="24"/>
      </w:rPr>
    </w:lvl>
    <w:lvl w:ilvl="2">
      <w:start w:val="1"/>
      <w:numFmt w:val="lowerLetter"/>
      <w:lvlText w:val="%3)"/>
      <w:lvlJc w:val="left"/>
      <w:pPr>
        <w:ind w:left="1224" w:hanging="504"/>
      </w:pPr>
      <w:rPr>
        <w:rFonts w:ascii="Times New Roman" w:hAnsi="Times New Roman" w:cs="Times New Roman" w:hint="default"/>
        <w:i w:val="0"/>
        <w:i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861380"/>
    <w:multiLevelType w:val="hybridMultilevel"/>
    <w:tmpl w:val="734454BC"/>
    <w:lvl w:ilvl="0" w:tplc="DC66F8E0">
      <w:start w:val="2"/>
      <w:numFmt w:val="bullet"/>
      <w:lvlText w:val="-"/>
      <w:lvlJc w:val="left"/>
      <w:pPr>
        <w:tabs>
          <w:tab w:val="num" w:pos="1065"/>
        </w:tabs>
        <w:ind w:left="1065"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478A2B77"/>
    <w:multiLevelType w:val="hybridMultilevel"/>
    <w:tmpl w:val="E5080B32"/>
    <w:lvl w:ilvl="0" w:tplc="3DB4A5F2">
      <w:start w:val="1"/>
      <w:numFmt w:val="lowerLetter"/>
      <w:lvlText w:val="(%1)"/>
      <w:lvlJc w:val="left"/>
      <w:pPr>
        <w:ind w:left="1063" w:hanging="360"/>
      </w:pPr>
      <w:rPr>
        <w:rFonts w:hint="default"/>
      </w:rPr>
    </w:lvl>
    <w:lvl w:ilvl="1" w:tplc="04050019" w:tentative="1">
      <w:start w:val="1"/>
      <w:numFmt w:val="lowerLetter"/>
      <w:lvlText w:val="%2."/>
      <w:lvlJc w:val="left"/>
      <w:pPr>
        <w:ind w:left="1783" w:hanging="360"/>
      </w:pPr>
    </w:lvl>
    <w:lvl w:ilvl="2" w:tplc="0405001B" w:tentative="1">
      <w:start w:val="1"/>
      <w:numFmt w:val="lowerRoman"/>
      <w:lvlText w:val="%3."/>
      <w:lvlJc w:val="right"/>
      <w:pPr>
        <w:ind w:left="2503" w:hanging="180"/>
      </w:pPr>
    </w:lvl>
    <w:lvl w:ilvl="3" w:tplc="0405000F" w:tentative="1">
      <w:start w:val="1"/>
      <w:numFmt w:val="decimal"/>
      <w:lvlText w:val="%4."/>
      <w:lvlJc w:val="left"/>
      <w:pPr>
        <w:ind w:left="3223" w:hanging="360"/>
      </w:pPr>
    </w:lvl>
    <w:lvl w:ilvl="4" w:tplc="04050019" w:tentative="1">
      <w:start w:val="1"/>
      <w:numFmt w:val="lowerLetter"/>
      <w:lvlText w:val="%5."/>
      <w:lvlJc w:val="left"/>
      <w:pPr>
        <w:ind w:left="3943" w:hanging="360"/>
      </w:pPr>
    </w:lvl>
    <w:lvl w:ilvl="5" w:tplc="0405001B" w:tentative="1">
      <w:start w:val="1"/>
      <w:numFmt w:val="lowerRoman"/>
      <w:lvlText w:val="%6."/>
      <w:lvlJc w:val="right"/>
      <w:pPr>
        <w:ind w:left="4663" w:hanging="180"/>
      </w:pPr>
    </w:lvl>
    <w:lvl w:ilvl="6" w:tplc="0405000F" w:tentative="1">
      <w:start w:val="1"/>
      <w:numFmt w:val="decimal"/>
      <w:lvlText w:val="%7."/>
      <w:lvlJc w:val="left"/>
      <w:pPr>
        <w:ind w:left="5383" w:hanging="360"/>
      </w:pPr>
    </w:lvl>
    <w:lvl w:ilvl="7" w:tplc="04050019" w:tentative="1">
      <w:start w:val="1"/>
      <w:numFmt w:val="lowerLetter"/>
      <w:lvlText w:val="%8."/>
      <w:lvlJc w:val="left"/>
      <w:pPr>
        <w:ind w:left="6103" w:hanging="360"/>
      </w:pPr>
    </w:lvl>
    <w:lvl w:ilvl="8" w:tplc="0405001B" w:tentative="1">
      <w:start w:val="1"/>
      <w:numFmt w:val="lowerRoman"/>
      <w:lvlText w:val="%9."/>
      <w:lvlJc w:val="right"/>
      <w:pPr>
        <w:ind w:left="6823" w:hanging="180"/>
      </w:pPr>
    </w:lvl>
  </w:abstractNum>
  <w:abstractNum w:abstractNumId="20" w15:restartNumberingAfterBreak="0">
    <w:nsid w:val="4A1D06C4"/>
    <w:multiLevelType w:val="hybridMultilevel"/>
    <w:tmpl w:val="25048D4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1" w15:restartNumberingAfterBreak="0">
    <w:nsid w:val="4BD45363"/>
    <w:multiLevelType w:val="singleLevel"/>
    <w:tmpl w:val="DC66F8E0"/>
    <w:lvl w:ilvl="0">
      <w:start w:val="2"/>
      <w:numFmt w:val="bullet"/>
      <w:lvlText w:val="-"/>
      <w:lvlJc w:val="left"/>
      <w:pPr>
        <w:tabs>
          <w:tab w:val="num" w:pos="1065"/>
        </w:tabs>
        <w:ind w:left="1065" w:hanging="360"/>
      </w:pPr>
      <w:rPr>
        <w:rFonts w:ascii="Times New Roman" w:hAnsi="Times New Roman" w:cs="Times New Roman" w:hint="default"/>
      </w:rPr>
    </w:lvl>
  </w:abstractNum>
  <w:abstractNum w:abstractNumId="22" w15:restartNumberingAfterBreak="0">
    <w:nsid w:val="4C745260"/>
    <w:multiLevelType w:val="multilevel"/>
    <w:tmpl w:val="EB501E22"/>
    <w:lvl w:ilvl="0">
      <w:start w:val="3"/>
      <w:numFmt w:val="decimal"/>
      <w:lvlText w:val="%1."/>
      <w:lvlJc w:val="left"/>
      <w:pPr>
        <w:ind w:left="360" w:hanging="360"/>
      </w:pPr>
      <w:rPr>
        <w:rFonts w:hint="default"/>
        <w:b/>
      </w:rPr>
    </w:lvl>
    <w:lvl w:ilvl="1">
      <w:start w:val="1"/>
      <w:numFmt w:val="decimal"/>
      <w:lvlText w:val="11.%2."/>
      <w:lvlJc w:val="left"/>
      <w:pPr>
        <w:ind w:left="703" w:hanging="703"/>
      </w:pPr>
      <w:rPr>
        <w:rFonts w:hint="default"/>
        <w:b w:val="0"/>
        <w:i w:val="0"/>
        <w:strike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4D394E69"/>
    <w:multiLevelType w:val="hybridMultilevel"/>
    <w:tmpl w:val="744C02EE"/>
    <w:lvl w:ilvl="0" w:tplc="C7DA915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4" w15:restartNumberingAfterBreak="0">
    <w:nsid w:val="4DA90552"/>
    <w:multiLevelType w:val="hybridMultilevel"/>
    <w:tmpl w:val="3C8E8B36"/>
    <w:lvl w:ilvl="0" w:tplc="B0D0AAC8">
      <w:start w:val="1"/>
      <w:numFmt w:val="lowerRoman"/>
      <w:lvlText w:val="(%1)"/>
      <w:lvlJc w:val="left"/>
      <w:pPr>
        <w:ind w:left="1423" w:hanging="720"/>
      </w:pPr>
      <w:rPr>
        <w:rFonts w:hint="default"/>
      </w:rPr>
    </w:lvl>
    <w:lvl w:ilvl="1" w:tplc="04050019" w:tentative="1">
      <w:start w:val="1"/>
      <w:numFmt w:val="lowerLetter"/>
      <w:lvlText w:val="%2."/>
      <w:lvlJc w:val="left"/>
      <w:pPr>
        <w:ind w:left="1783" w:hanging="360"/>
      </w:pPr>
    </w:lvl>
    <w:lvl w:ilvl="2" w:tplc="0405001B" w:tentative="1">
      <w:start w:val="1"/>
      <w:numFmt w:val="lowerRoman"/>
      <w:lvlText w:val="%3."/>
      <w:lvlJc w:val="right"/>
      <w:pPr>
        <w:ind w:left="2503" w:hanging="180"/>
      </w:pPr>
    </w:lvl>
    <w:lvl w:ilvl="3" w:tplc="0405000F" w:tentative="1">
      <w:start w:val="1"/>
      <w:numFmt w:val="decimal"/>
      <w:lvlText w:val="%4."/>
      <w:lvlJc w:val="left"/>
      <w:pPr>
        <w:ind w:left="3223" w:hanging="360"/>
      </w:pPr>
    </w:lvl>
    <w:lvl w:ilvl="4" w:tplc="04050019" w:tentative="1">
      <w:start w:val="1"/>
      <w:numFmt w:val="lowerLetter"/>
      <w:lvlText w:val="%5."/>
      <w:lvlJc w:val="left"/>
      <w:pPr>
        <w:ind w:left="3943" w:hanging="360"/>
      </w:pPr>
    </w:lvl>
    <w:lvl w:ilvl="5" w:tplc="0405001B" w:tentative="1">
      <w:start w:val="1"/>
      <w:numFmt w:val="lowerRoman"/>
      <w:lvlText w:val="%6."/>
      <w:lvlJc w:val="right"/>
      <w:pPr>
        <w:ind w:left="4663" w:hanging="180"/>
      </w:pPr>
    </w:lvl>
    <w:lvl w:ilvl="6" w:tplc="0405000F" w:tentative="1">
      <w:start w:val="1"/>
      <w:numFmt w:val="decimal"/>
      <w:lvlText w:val="%7."/>
      <w:lvlJc w:val="left"/>
      <w:pPr>
        <w:ind w:left="5383" w:hanging="360"/>
      </w:pPr>
    </w:lvl>
    <w:lvl w:ilvl="7" w:tplc="04050019" w:tentative="1">
      <w:start w:val="1"/>
      <w:numFmt w:val="lowerLetter"/>
      <w:lvlText w:val="%8."/>
      <w:lvlJc w:val="left"/>
      <w:pPr>
        <w:ind w:left="6103" w:hanging="360"/>
      </w:pPr>
    </w:lvl>
    <w:lvl w:ilvl="8" w:tplc="0405001B" w:tentative="1">
      <w:start w:val="1"/>
      <w:numFmt w:val="lowerRoman"/>
      <w:lvlText w:val="%9."/>
      <w:lvlJc w:val="right"/>
      <w:pPr>
        <w:ind w:left="6823" w:hanging="180"/>
      </w:pPr>
    </w:lvl>
  </w:abstractNum>
  <w:abstractNum w:abstractNumId="25" w15:restartNumberingAfterBreak="0">
    <w:nsid w:val="4E3F0C79"/>
    <w:multiLevelType w:val="multilevel"/>
    <w:tmpl w:val="450EB404"/>
    <w:lvl w:ilvl="0">
      <w:start w:val="12"/>
      <w:numFmt w:val="decimal"/>
      <w:lvlText w:val="%1."/>
      <w:lvlJc w:val="left"/>
      <w:pPr>
        <w:tabs>
          <w:tab w:val="num" w:pos="705"/>
        </w:tabs>
        <w:ind w:left="705" w:hanging="705"/>
      </w:pPr>
      <w:rPr>
        <w:rFonts w:hint="default"/>
      </w:rPr>
    </w:lvl>
    <w:lvl w:ilvl="1">
      <w:start w:val="1"/>
      <w:numFmt w:val="decimal"/>
      <w:lvlText w:val="1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18A61B5"/>
    <w:multiLevelType w:val="hybridMultilevel"/>
    <w:tmpl w:val="0CFEEFE8"/>
    <w:lvl w:ilvl="0" w:tplc="6786165C">
      <w:start w:val="1"/>
      <w:numFmt w:val="lowerLetter"/>
      <w:lvlText w:val="(%1)"/>
      <w:lvlJc w:val="left"/>
      <w:pPr>
        <w:ind w:left="1063" w:hanging="360"/>
      </w:pPr>
      <w:rPr>
        <w:rFonts w:hint="default"/>
      </w:rPr>
    </w:lvl>
    <w:lvl w:ilvl="1" w:tplc="04050019" w:tentative="1">
      <w:start w:val="1"/>
      <w:numFmt w:val="lowerLetter"/>
      <w:lvlText w:val="%2."/>
      <w:lvlJc w:val="left"/>
      <w:pPr>
        <w:ind w:left="1783" w:hanging="360"/>
      </w:pPr>
    </w:lvl>
    <w:lvl w:ilvl="2" w:tplc="0405001B" w:tentative="1">
      <w:start w:val="1"/>
      <w:numFmt w:val="lowerRoman"/>
      <w:lvlText w:val="%3."/>
      <w:lvlJc w:val="right"/>
      <w:pPr>
        <w:ind w:left="2503" w:hanging="180"/>
      </w:pPr>
    </w:lvl>
    <w:lvl w:ilvl="3" w:tplc="0405000F" w:tentative="1">
      <w:start w:val="1"/>
      <w:numFmt w:val="decimal"/>
      <w:lvlText w:val="%4."/>
      <w:lvlJc w:val="left"/>
      <w:pPr>
        <w:ind w:left="3223" w:hanging="360"/>
      </w:pPr>
    </w:lvl>
    <w:lvl w:ilvl="4" w:tplc="04050019" w:tentative="1">
      <w:start w:val="1"/>
      <w:numFmt w:val="lowerLetter"/>
      <w:lvlText w:val="%5."/>
      <w:lvlJc w:val="left"/>
      <w:pPr>
        <w:ind w:left="3943" w:hanging="360"/>
      </w:pPr>
    </w:lvl>
    <w:lvl w:ilvl="5" w:tplc="0405001B" w:tentative="1">
      <w:start w:val="1"/>
      <w:numFmt w:val="lowerRoman"/>
      <w:lvlText w:val="%6."/>
      <w:lvlJc w:val="right"/>
      <w:pPr>
        <w:ind w:left="4663" w:hanging="180"/>
      </w:pPr>
    </w:lvl>
    <w:lvl w:ilvl="6" w:tplc="0405000F" w:tentative="1">
      <w:start w:val="1"/>
      <w:numFmt w:val="decimal"/>
      <w:lvlText w:val="%7."/>
      <w:lvlJc w:val="left"/>
      <w:pPr>
        <w:ind w:left="5383" w:hanging="360"/>
      </w:pPr>
    </w:lvl>
    <w:lvl w:ilvl="7" w:tplc="04050019" w:tentative="1">
      <w:start w:val="1"/>
      <w:numFmt w:val="lowerLetter"/>
      <w:lvlText w:val="%8."/>
      <w:lvlJc w:val="left"/>
      <w:pPr>
        <w:ind w:left="6103" w:hanging="360"/>
      </w:pPr>
    </w:lvl>
    <w:lvl w:ilvl="8" w:tplc="0405001B" w:tentative="1">
      <w:start w:val="1"/>
      <w:numFmt w:val="lowerRoman"/>
      <w:lvlText w:val="%9."/>
      <w:lvlJc w:val="right"/>
      <w:pPr>
        <w:ind w:left="6823" w:hanging="180"/>
      </w:pPr>
    </w:lvl>
  </w:abstractNum>
  <w:abstractNum w:abstractNumId="27" w15:restartNumberingAfterBreak="0">
    <w:nsid w:val="53BC2510"/>
    <w:multiLevelType w:val="hybridMultilevel"/>
    <w:tmpl w:val="005AD100"/>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579B143B"/>
    <w:multiLevelType w:val="hybridMultilevel"/>
    <w:tmpl w:val="D1B479CA"/>
    <w:lvl w:ilvl="0" w:tplc="CBEEFA5A">
      <w:start w:val="1"/>
      <w:numFmt w:val="lowerRoman"/>
      <w:lvlText w:val="(%1)"/>
      <w:lvlJc w:val="left"/>
      <w:pPr>
        <w:ind w:left="1429" w:hanging="72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9" w15:restartNumberingAfterBreak="0">
    <w:nsid w:val="582D7CDF"/>
    <w:multiLevelType w:val="multilevel"/>
    <w:tmpl w:val="975C28D6"/>
    <w:lvl w:ilvl="0">
      <w:start w:val="3"/>
      <w:numFmt w:val="decimal"/>
      <w:lvlText w:val="%1."/>
      <w:lvlJc w:val="left"/>
      <w:pPr>
        <w:ind w:left="360" w:hanging="360"/>
      </w:pPr>
      <w:rPr>
        <w:rFonts w:hint="default"/>
        <w:b/>
      </w:rPr>
    </w:lvl>
    <w:lvl w:ilvl="1">
      <w:start w:val="1"/>
      <w:numFmt w:val="decimal"/>
      <w:lvlText w:val="10.%2."/>
      <w:lvlJc w:val="left"/>
      <w:pPr>
        <w:ind w:left="703" w:hanging="703"/>
      </w:pPr>
      <w:rPr>
        <w:rFonts w:hint="default"/>
        <w:b w:val="0"/>
        <w:i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DC63CE0"/>
    <w:multiLevelType w:val="singleLevel"/>
    <w:tmpl w:val="DC66F8E0"/>
    <w:lvl w:ilvl="0">
      <w:start w:val="2"/>
      <w:numFmt w:val="bullet"/>
      <w:lvlText w:val="-"/>
      <w:lvlJc w:val="left"/>
      <w:pPr>
        <w:tabs>
          <w:tab w:val="num" w:pos="1065"/>
        </w:tabs>
        <w:ind w:left="1065" w:hanging="360"/>
      </w:pPr>
      <w:rPr>
        <w:rFonts w:ascii="Times New Roman" w:hAnsi="Times New Roman" w:cs="Times New Roman" w:hint="default"/>
      </w:rPr>
    </w:lvl>
  </w:abstractNum>
  <w:abstractNum w:abstractNumId="31" w15:restartNumberingAfterBreak="0">
    <w:nsid w:val="62AB0E12"/>
    <w:multiLevelType w:val="hybridMultilevel"/>
    <w:tmpl w:val="3C8E8B36"/>
    <w:lvl w:ilvl="0" w:tplc="B0D0AAC8">
      <w:start w:val="1"/>
      <w:numFmt w:val="lowerRoman"/>
      <w:lvlText w:val="(%1)"/>
      <w:lvlJc w:val="left"/>
      <w:pPr>
        <w:ind w:left="1423" w:hanging="720"/>
      </w:pPr>
      <w:rPr>
        <w:rFonts w:hint="default"/>
      </w:rPr>
    </w:lvl>
    <w:lvl w:ilvl="1" w:tplc="04050019" w:tentative="1">
      <w:start w:val="1"/>
      <w:numFmt w:val="lowerLetter"/>
      <w:lvlText w:val="%2."/>
      <w:lvlJc w:val="left"/>
      <w:pPr>
        <w:ind w:left="1783" w:hanging="360"/>
      </w:pPr>
    </w:lvl>
    <w:lvl w:ilvl="2" w:tplc="0405001B" w:tentative="1">
      <w:start w:val="1"/>
      <w:numFmt w:val="lowerRoman"/>
      <w:lvlText w:val="%3."/>
      <w:lvlJc w:val="right"/>
      <w:pPr>
        <w:ind w:left="2503" w:hanging="180"/>
      </w:pPr>
    </w:lvl>
    <w:lvl w:ilvl="3" w:tplc="0405000F" w:tentative="1">
      <w:start w:val="1"/>
      <w:numFmt w:val="decimal"/>
      <w:lvlText w:val="%4."/>
      <w:lvlJc w:val="left"/>
      <w:pPr>
        <w:ind w:left="3223" w:hanging="360"/>
      </w:pPr>
    </w:lvl>
    <w:lvl w:ilvl="4" w:tplc="04050019" w:tentative="1">
      <w:start w:val="1"/>
      <w:numFmt w:val="lowerLetter"/>
      <w:lvlText w:val="%5."/>
      <w:lvlJc w:val="left"/>
      <w:pPr>
        <w:ind w:left="3943" w:hanging="360"/>
      </w:pPr>
    </w:lvl>
    <w:lvl w:ilvl="5" w:tplc="0405001B" w:tentative="1">
      <w:start w:val="1"/>
      <w:numFmt w:val="lowerRoman"/>
      <w:lvlText w:val="%6."/>
      <w:lvlJc w:val="right"/>
      <w:pPr>
        <w:ind w:left="4663" w:hanging="180"/>
      </w:pPr>
    </w:lvl>
    <w:lvl w:ilvl="6" w:tplc="0405000F" w:tentative="1">
      <w:start w:val="1"/>
      <w:numFmt w:val="decimal"/>
      <w:lvlText w:val="%7."/>
      <w:lvlJc w:val="left"/>
      <w:pPr>
        <w:ind w:left="5383" w:hanging="360"/>
      </w:pPr>
    </w:lvl>
    <w:lvl w:ilvl="7" w:tplc="04050019" w:tentative="1">
      <w:start w:val="1"/>
      <w:numFmt w:val="lowerLetter"/>
      <w:lvlText w:val="%8."/>
      <w:lvlJc w:val="left"/>
      <w:pPr>
        <w:ind w:left="6103" w:hanging="360"/>
      </w:pPr>
    </w:lvl>
    <w:lvl w:ilvl="8" w:tplc="0405001B" w:tentative="1">
      <w:start w:val="1"/>
      <w:numFmt w:val="lowerRoman"/>
      <w:lvlText w:val="%9."/>
      <w:lvlJc w:val="right"/>
      <w:pPr>
        <w:ind w:left="6823" w:hanging="180"/>
      </w:pPr>
    </w:lvl>
  </w:abstractNum>
  <w:abstractNum w:abstractNumId="32" w15:restartNumberingAfterBreak="0">
    <w:nsid w:val="6422329C"/>
    <w:multiLevelType w:val="singleLevel"/>
    <w:tmpl w:val="DC66F8E0"/>
    <w:lvl w:ilvl="0">
      <w:start w:val="2"/>
      <w:numFmt w:val="bullet"/>
      <w:lvlText w:val="-"/>
      <w:lvlJc w:val="left"/>
      <w:pPr>
        <w:tabs>
          <w:tab w:val="num" w:pos="1065"/>
        </w:tabs>
        <w:ind w:left="1065" w:hanging="360"/>
      </w:pPr>
      <w:rPr>
        <w:rFonts w:ascii="Times New Roman" w:hAnsi="Times New Roman" w:cs="Times New Roman" w:hint="default"/>
      </w:rPr>
    </w:lvl>
  </w:abstractNum>
  <w:abstractNum w:abstractNumId="33" w15:restartNumberingAfterBreak="0">
    <w:nsid w:val="663B40FF"/>
    <w:multiLevelType w:val="multilevel"/>
    <w:tmpl w:val="53C2AC26"/>
    <w:lvl w:ilvl="0">
      <w:start w:val="3"/>
      <w:numFmt w:val="decimal"/>
      <w:lvlText w:val="%1."/>
      <w:lvlJc w:val="left"/>
      <w:pPr>
        <w:ind w:left="360" w:hanging="360"/>
      </w:pPr>
      <w:rPr>
        <w:rFonts w:hint="default"/>
        <w:b/>
      </w:rPr>
    </w:lvl>
    <w:lvl w:ilvl="1">
      <w:start w:val="1"/>
      <w:numFmt w:val="decimal"/>
      <w:lvlText w:val="4.%2."/>
      <w:lvlJc w:val="left"/>
      <w:pPr>
        <w:ind w:left="703" w:hanging="703"/>
      </w:pPr>
      <w:rPr>
        <w:rFonts w:hint="default"/>
        <w:b w:val="0"/>
        <w:i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89434B4"/>
    <w:multiLevelType w:val="multilevel"/>
    <w:tmpl w:val="20106AF6"/>
    <w:lvl w:ilvl="0">
      <w:start w:val="3"/>
      <w:numFmt w:val="decimal"/>
      <w:lvlText w:val="%1."/>
      <w:lvlJc w:val="left"/>
      <w:pPr>
        <w:ind w:left="360" w:hanging="360"/>
      </w:pPr>
      <w:rPr>
        <w:rFonts w:hint="default"/>
        <w:b/>
      </w:rPr>
    </w:lvl>
    <w:lvl w:ilvl="1">
      <w:start w:val="1"/>
      <w:numFmt w:val="decimal"/>
      <w:lvlText w:val="%1.%2."/>
      <w:lvlJc w:val="left"/>
      <w:pPr>
        <w:ind w:left="703" w:hanging="703"/>
      </w:pPr>
      <w:rPr>
        <w:rFonts w:hint="default"/>
        <w:b w:val="0"/>
        <w:i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948317F"/>
    <w:multiLevelType w:val="hybridMultilevel"/>
    <w:tmpl w:val="FEC8CFCE"/>
    <w:lvl w:ilvl="0" w:tplc="C458E90C">
      <w:start w:val="1"/>
      <w:numFmt w:val="lowerRoman"/>
      <w:lvlText w:val="(%1)"/>
      <w:lvlJc w:val="left"/>
      <w:pPr>
        <w:ind w:left="1783" w:hanging="720"/>
      </w:pPr>
      <w:rPr>
        <w:rFonts w:hint="default"/>
      </w:rPr>
    </w:lvl>
    <w:lvl w:ilvl="1" w:tplc="04050019" w:tentative="1">
      <w:start w:val="1"/>
      <w:numFmt w:val="lowerLetter"/>
      <w:lvlText w:val="%2."/>
      <w:lvlJc w:val="left"/>
      <w:pPr>
        <w:ind w:left="2143" w:hanging="360"/>
      </w:pPr>
    </w:lvl>
    <w:lvl w:ilvl="2" w:tplc="0405001B" w:tentative="1">
      <w:start w:val="1"/>
      <w:numFmt w:val="lowerRoman"/>
      <w:lvlText w:val="%3."/>
      <w:lvlJc w:val="right"/>
      <w:pPr>
        <w:ind w:left="2863" w:hanging="180"/>
      </w:pPr>
    </w:lvl>
    <w:lvl w:ilvl="3" w:tplc="0405000F" w:tentative="1">
      <w:start w:val="1"/>
      <w:numFmt w:val="decimal"/>
      <w:lvlText w:val="%4."/>
      <w:lvlJc w:val="left"/>
      <w:pPr>
        <w:ind w:left="3583" w:hanging="360"/>
      </w:pPr>
    </w:lvl>
    <w:lvl w:ilvl="4" w:tplc="04050019" w:tentative="1">
      <w:start w:val="1"/>
      <w:numFmt w:val="lowerLetter"/>
      <w:lvlText w:val="%5."/>
      <w:lvlJc w:val="left"/>
      <w:pPr>
        <w:ind w:left="4303" w:hanging="360"/>
      </w:pPr>
    </w:lvl>
    <w:lvl w:ilvl="5" w:tplc="0405001B" w:tentative="1">
      <w:start w:val="1"/>
      <w:numFmt w:val="lowerRoman"/>
      <w:lvlText w:val="%6."/>
      <w:lvlJc w:val="right"/>
      <w:pPr>
        <w:ind w:left="5023" w:hanging="180"/>
      </w:pPr>
    </w:lvl>
    <w:lvl w:ilvl="6" w:tplc="0405000F" w:tentative="1">
      <w:start w:val="1"/>
      <w:numFmt w:val="decimal"/>
      <w:lvlText w:val="%7."/>
      <w:lvlJc w:val="left"/>
      <w:pPr>
        <w:ind w:left="5743" w:hanging="360"/>
      </w:pPr>
    </w:lvl>
    <w:lvl w:ilvl="7" w:tplc="04050019" w:tentative="1">
      <w:start w:val="1"/>
      <w:numFmt w:val="lowerLetter"/>
      <w:lvlText w:val="%8."/>
      <w:lvlJc w:val="left"/>
      <w:pPr>
        <w:ind w:left="6463" w:hanging="360"/>
      </w:pPr>
    </w:lvl>
    <w:lvl w:ilvl="8" w:tplc="0405001B" w:tentative="1">
      <w:start w:val="1"/>
      <w:numFmt w:val="lowerRoman"/>
      <w:lvlText w:val="%9."/>
      <w:lvlJc w:val="right"/>
      <w:pPr>
        <w:ind w:left="7183" w:hanging="180"/>
      </w:pPr>
    </w:lvl>
  </w:abstractNum>
  <w:abstractNum w:abstractNumId="36" w15:restartNumberingAfterBreak="0">
    <w:nsid w:val="6A7A19D9"/>
    <w:multiLevelType w:val="multilevel"/>
    <w:tmpl w:val="2F008D8E"/>
    <w:lvl w:ilvl="0">
      <w:start w:val="12"/>
      <w:numFmt w:val="decimal"/>
      <w:lvlText w:val="%1."/>
      <w:lvlJc w:val="left"/>
      <w:pPr>
        <w:tabs>
          <w:tab w:val="num" w:pos="705"/>
        </w:tabs>
        <w:ind w:left="705" w:hanging="705"/>
      </w:pPr>
      <w:rPr>
        <w:rFonts w:hint="default"/>
      </w:rPr>
    </w:lvl>
    <w:lvl w:ilvl="1">
      <w:start w:val="1"/>
      <w:numFmt w:val="decimal"/>
      <w:lvlText w:val="1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6A3CA7"/>
    <w:multiLevelType w:val="singleLevel"/>
    <w:tmpl w:val="DC66F8E0"/>
    <w:lvl w:ilvl="0">
      <w:start w:val="2"/>
      <w:numFmt w:val="bullet"/>
      <w:lvlText w:val="-"/>
      <w:lvlJc w:val="left"/>
      <w:pPr>
        <w:tabs>
          <w:tab w:val="num" w:pos="1065"/>
        </w:tabs>
        <w:ind w:left="1065" w:hanging="360"/>
      </w:pPr>
      <w:rPr>
        <w:rFonts w:ascii="Times New Roman" w:hAnsi="Times New Roman" w:cs="Times New Roman" w:hint="default"/>
      </w:rPr>
    </w:lvl>
  </w:abstractNum>
  <w:abstractNum w:abstractNumId="38" w15:restartNumberingAfterBreak="0">
    <w:nsid w:val="7213053D"/>
    <w:multiLevelType w:val="hybridMultilevel"/>
    <w:tmpl w:val="A386C614"/>
    <w:lvl w:ilvl="0" w:tplc="C66E083E">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78AA63F4"/>
    <w:multiLevelType w:val="hybridMultilevel"/>
    <w:tmpl w:val="EE3AE8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DB066B"/>
    <w:multiLevelType w:val="multilevel"/>
    <w:tmpl w:val="46885994"/>
    <w:lvl w:ilvl="0">
      <w:start w:val="12"/>
      <w:numFmt w:val="decimal"/>
      <w:lvlText w:val="%1."/>
      <w:lvlJc w:val="left"/>
      <w:pPr>
        <w:tabs>
          <w:tab w:val="num" w:pos="705"/>
        </w:tabs>
        <w:ind w:left="705" w:hanging="705"/>
      </w:pPr>
      <w:rPr>
        <w:rFonts w:hint="default"/>
        <w:b/>
      </w:rPr>
    </w:lvl>
    <w:lvl w:ilvl="1">
      <w:start w:val="1"/>
      <w:numFmt w:val="decimal"/>
      <w:lvlText w:val="2.%2."/>
      <w:lvlJc w:val="left"/>
      <w:pPr>
        <w:tabs>
          <w:tab w:val="num" w:pos="705"/>
        </w:tabs>
        <w:ind w:left="705" w:hanging="705"/>
      </w:pPr>
      <w:rPr>
        <w:rFonts w:hint="default"/>
        <w:b w:val="0"/>
        <w:i w:val="0"/>
        <w:color w:val="auto"/>
        <w:sz w:val="24"/>
        <w:szCs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40"/>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37"/>
  </w:num>
  <w:num w:numId="7">
    <w:abstractNumId w:val="32"/>
  </w:num>
  <w:num w:numId="8">
    <w:abstractNumId w:val="2"/>
  </w:num>
  <w:num w:numId="9">
    <w:abstractNumId w:val="9"/>
  </w:num>
  <w:num w:numId="10">
    <w:abstractNumId w:val="23"/>
  </w:num>
  <w:num w:numId="11">
    <w:abstractNumId w:val="34"/>
  </w:num>
  <w:num w:numId="12">
    <w:abstractNumId w:val="33"/>
  </w:num>
  <w:num w:numId="13">
    <w:abstractNumId w:val="14"/>
  </w:num>
  <w:num w:numId="14">
    <w:abstractNumId w:val="16"/>
  </w:num>
  <w:num w:numId="15">
    <w:abstractNumId w:val="11"/>
  </w:num>
  <w:num w:numId="16">
    <w:abstractNumId w:val="1"/>
  </w:num>
  <w:num w:numId="17">
    <w:abstractNumId w:val="29"/>
  </w:num>
  <w:num w:numId="18">
    <w:abstractNumId w:val="22"/>
  </w:num>
  <w:num w:numId="19">
    <w:abstractNumId w:val="7"/>
  </w:num>
  <w:num w:numId="20">
    <w:abstractNumId w:val="0"/>
  </w:num>
  <w:num w:numId="21">
    <w:abstractNumId w:val="36"/>
  </w:num>
  <w:num w:numId="22">
    <w:abstractNumId w:val="39"/>
  </w:num>
  <w:num w:numId="23">
    <w:abstractNumId w:val="17"/>
  </w:num>
  <w:num w:numId="24">
    <w:abstractNumId w:val="25"/>
  </w:num>
  <w:num w:numId="25">
    <w:abstractNumId w:val="20"/>
  </w:num>
  <w:num w:numId="26">
    <w:abstractNumId w:val="27"/>
  </w:num>
  <w:num w:numId="27">
    <w:abstractNumId w:val="4"/>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5"/>
  </w:num>
  <w:num w:numId="31">
    <w:abstractNumId w:val="31"/>
  </w:num>
  <w:num w:numId="32">
    <w:abstractNumId w:val="26"/>
  </w:num>
  <w:num w:numId="33">
    <w:abstractNumId w:val="13"/>
  </w:num>
  <w:num w:numId="34">
    <w:abstractNumId w:val="15"/>
  </w:num>
  <w:num w:numId="35">
    <w:abstractNumId w:val="19"/>
  </w:num>
  <w:num w:numId="36">
    <w:abstractNumId w:val="35"/>
  </w:num>
  <w:num w:numId="37">
    <w:abstractNumId w:val="24"/>
  </w:num>
  <w:num w:numId="38">
    <w:abstractNumId w:val="10"/>
  </w:num>
  <w:num w:numId="39">
    <w:abstractNumId w:val="3"/>
  </w:num>
  <w:num w:numId="40">
    <w:abstractNumId w:val="38"/>
  </w:num>
  <w:num w:numId="41">
    <w:abstractNumId w:val="8"/>
  </w:num>
  <w:num w:numId="42">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C57"/>
    <w:rsid w:val="00006F57"/>
    <w:rsid w:val="00012B4E"/>
    <w:rsid w:val="0003001E"/>
    <w:rsid w:val="0003136B"/>
    <w:rsid w:val="00035EDB"/>
    <w:rsid w:val="00042729"/>
    <w:rsid w:val="00051872"/>
    <w:rsid w:val="000539E1"/>
    <w:rsid w:val="00056965"/>
    <w:rsid w:val="00063541"/>
    <w:rsid w:val="0006632F"/>
    <w:rsid w:val="00071B0F"/>
    <w:rsid w:val="000815B9"/>
    <w:rsid w:val="000A21F2"/>
    <w:rsid w:val="000B0BDC"/>
    <w:rsid w:val="000B10ED"/>
    <w:rsid w:val="000B499F"/>
    <w:rsid w:val="000D137F"/>
    <w:rsid w:val="000D1833"/>
    <w:rsid w:val="000D40BC"/>
    <w:rsid w:val="000D42AC"/>
    <w:rsid w:val="000E0E1A"/>
    <w:rsid w:val="000F112E"/>
    <w:rsid w:val="000F66EB"/>
    <w:rsid w:val="000F7EE0"/>
    <w:rsid w:val="00102D23"/>
    <w:rsid w:val="00116BC5"/>
    <w:rsid w:val="0011731E"/>
    <w:rsid w:val="00122948"/>
    <w:rsid w:val="00144421"/>
    <w:rsid w:val="00152CCB"/>
    <w:rsid w:val="00156F8D"/>
    <w:rsid w:val="001570D3"/>
    <w:rsid w:val="0016200D"/>
    <w:rsid w:val="001625DC"/>
    <w:rsid w:val="001810BB"/>
    <w:rsid w:val="00193AFC"/>
    <w:rsid w:val="00195CCB"/>
    <w:rsid w:val="00197F01"/>
    <w:rsid w:val="001A3363"/>
    <w:rsid w:val="001A4F87"/>
    <w:rsid w:val="001A57B7"/>
    <w:rsid w:val="001A6CE0"/>
    <w:rsid w:val="001B1D89"/>
    <w:rsid w:val="001B27C8"/>
    <w:rsid w:val="001D01D7"/>
    <w:rsid w:val="001D5E81"/>
    <w:rsid w:val="001E42DA"/>
    <w:rsid w:val="001F06CA"/>
    <w:rsid w:val="001F2DD6"/>
    <w:rsid w:val="001F78F9"/>
    <w:rsid w:val="00200C86"/>
    <w:rsid w:val="00203F92"/>
    <w:rsid w:val="00212329"/>
    <w:rsid w:val="00214023"/>
    <w:rsid w:val="002178F6"/>
    <w:rsid w:val="00222C6C"/>
    <w:rsid w:val="0023266C"/>
    <w:rsid w:val="00233365"/>
    <w:rsid w:val="0023591F"/>
    <w:rsid w:val="00236A50"/>
    <w:rsid w:val="002379B1"/>
    <w:rsid w:val="00237F2E"/>
    <w:rsid w:val="002407C1"/>
    <w:rsid w:val="00262506"/>
    <w:rsid w:val="00263BA0"/>
    <w:rsid w:val="00267B12"/>
    <w:rsid w:val="00274E79"/>
    <w:rsid w:val="00280FAD"/>
    <w:rsid w:val="0028203F"/>
    <w:rsid w:val="00285E41"/>
    <w:rsid w:val="00294AEA"/>
    <w:rsid w:val="002A34D7"/>
    <w:rsid w:val="002B1669"/>
    <w:rsid w:val="002B1C8B"/>
    <w:rsid w:val="002C2C65"/>
    <w:rsid w:val="002C69F5"/>
    <w:rsid w:val="002D14A5"/>
    <w:rsid w:val="002D6F4F"/>
    <w:rsid w:val="002D79DB"/>
    <w:rsid w:val="002E2DDF"/>
    <w:rsid w:val="002E6D07"/>
    <w:rsid w:val="002F29F9"/>
    <w:rsid w:val="002F6BF8"/>
    <w:rsid w:val="00317A7D"/>
    <w:rsid w:val="003270C3"/>
    <w:rsid w:val="00330063"/>
    <w:rsid w:val="00332B68"/>
    <w:rsid w:val="00333F93"/>
    <w:rsid w:val="00334690"/>
    <w:rsid w:val="00340BD9"/>
    <w:rsid w:val="003415D3"/>
    <w:rsid w:val="00345BA5"/>
    <w:rsid w:val="0035660C"/>
    <w:rsid w:val="00363AC3"/>
    <w:rsid w:val="00376976"/>
    <w:rsid w:val="003B5B19"/>
    <w:rsid w:val="003B5EA4"/>
    <w:rsid w:val="003C5568"/>
    <w:rsid w:val="003D249D"/>
    <w:rsid w:val="003D6787"/>
    <w:rsid w:val="003D71CD"/>
    <w:rsid w:val="003E23D0"/>
    <w:rsid w:val="003F1226"/>
    <w:rsid w:val="00400418"/>
    <w:rsid w:val="004132F7"/>
    <w:rsid w:val="004150CA"/>
    <w:rsid w:val="004235DA"/>
    <w:rsid w:val="00432FB5"/>
    <w:rsid w:val="00442F42"/>
    <w:rsid w:val="00451EB7"/>
    <w:rsid w:val="00453832"/>
    <w:rsid w:val="00454995"/>
    <w:rsid w:val="004600FF"/>
    <w:rsid w:val="0047623A"/>
    <w:rsid w:val="00494FB4"/>
    <w:rsid w:val="00495043"/>
    <w:rsid w:val="004B2DA5"/>
    <w:rsid w:val="004B6282"/>
    <w:rsid w:val="004C1110"/>
    <w:rsid w:val="004C2FBE"/>
    <w:rsid w:val="004D11A1"/>
    <w:rsid w:val="004D2F80"/>
    <w:rsid w:val="004D4726"/>
    <w:rsid w:val="004D7A6D"/>
    <w:rsid w:val="004E5039"/>
    <w:rsid w:val="004F69DC"/>
    <w:rsid w:val="004F7610"/>
    <w:rsid w:val="00505645"/>
    <w:rsid w:val="00507EE2"/>
    <w:rsid w:val="00513E55"/>
    <w:rsid w:val="005142E0"/>
    <w:rsid w:val="00515A86"/>
    <w:rsid w:val="00523E89"/>
    <w:rsid w:val="005250E1"/>
    <w:rsid w:val="00532165"/>
    <w:rsid w:val="00537185"/>
    <w:rsid w:val="005414A3"/>
    <w:rsid w:val="00542262"/>
    <w:rsid w:val="00543D7C"/>
    <w:rsid w:val="00555172"/>
    <w:rsid w:val="00566165"/>
    <w:rsid w:val="005806EA"/>
    <w:rsid w:val="005856FF"/>
    <w:rsid w:val="00587956"/>
    <w:rsid w:val="0059378A"/>
    <w:rsid w:val="005953BF"/>
    <w:rsid w:val="00597738"/>
    <w:rsid w:val="005A00F4"/>
    <w:rsid w:val="005A35B1"/>
    <w:rsid w:val="005A37AC"/>
    <w:rsid w:val="005A5143"/>
    <w:rsid w:val="005B0C37"/>
    <w:rsid w:val="005B52E9"/>
    <w:rsid w:val="005C026A"/>
    <w:rsid w:val="005C4546"/>
    <w:rsid w:val="005C5E03"/>
    <w:rsid w:val="0060470C"/>
    <w:rsid w:val="00620C1C"/>
    <w:rsid w:val="00622FC2"/>
    <w:rsid w:val="00627A62"/>
    <w:rsid w:val="006301C8"/>
    <w:rsid w:val="006356BB"/>
    <w:rsid w:val="00637C13"/>
    <w:rsid w:val="0064007A"/>
    <w:rsid w:val="00660BCC"/>
    <w:rsid w:val="00660D77"/>
    <w:rsid w:val="00667F68"/>
    <w:rsid w:val="00681931"/>
    <w:rsid w:val="00685174"/>
    <w:rsid w:val="0068563B"/>
    <w:rsid w:val="00692D69"/>
    <w:rsid w:val="0069663C"/>
    <w:rsid w:val="006A6A49"/>
    <w:rsid w:val="006B0BA0"/>
    <w:rsid w:val="006B5489"/>
    <w:rsid w:val="006B633A"/>
    <w:rsid w:val="006C40D5"/>
    <w:rsid w:val="006C52F5"/>
    <w:rsid w:val="006D2B68"/>
    <w:rsid w:val="006D2ED6"/>
    <w:rsid w:val="006E17F7"/>
    <w:rsid w:val="006E3698"/>
    <w:rsid w:val="006E39B0"/>
    <w:rsid w:val="006F0FA0"/>
    <w:rsid w:val="00702984"/>
    <w:rsid w:val="007118F6"/>
    <w:rsid w:val="00714FF9"/>
    <w:rsid w:val="0071731E"/>
    <w:rsid w:val="00720A9B"/>
    <w:rsid w:val="00722FDE"/>
    <w:rsid w:val="007261DE"/>
    <w:rsid w:val="007477EF"/>
    <w:rsid w:val="0076051D"/>
    <w:rsid w:val="00762D7F"/>
    <w:rsid w:val="0076501E"/>
    <w:rsid w:val="00793767"/>
    <w:rsid w:val="007B09D0"/>
    <w:rsid w:val="007B0CD6"/>
    <w:rsid w:val="007B3F0B"/>
    <w:rsid w:val="007C67ED"/>
    <w:rsid w:val="007D5CBF"/>
    <w:rsid w:val="007D6265"/>
    <w:rsid w:val="007E4E80"/>
    <w:rsid w:val="007E57BC"/>
    <w:rsid w:val="007F3C86"/>
    <w:rsid w:val="007F521D"/>
    <w:rsid w:val="008032C7"/>
    <w:rsid w:val="008060CB"/>
    <w:rsid w:val="00816DC7"/>
    <w:rsid w:val="0084040E"/>
    <w:rsid w:val="00840E49"/>
    <w:rsid w:val="00852825"/>
    <w:rsid w:val="00853043"/>
    <w:rsid w:val="008576A3"/>
    <w:rsid w:val="00861979"/>
    <w:rsid w:val="00882C14"/>
    <w:rsid w:val="00884249"/>
    <w:rsid w:val="00886BAD"/>
    <w:rsid w:val="00886C83"/>
    <w:rsid w:val="008918D3"/>
    <w:rsid w:val="008952D5"/>
    <w:rsid w:val="00896B93"/>
    <w:rsid w:val="00896D66"/>
    <w:rsid w:val="00897017"/>
    <w:rsid w:val="008974B6"/>
    <w:rsid w:val="008A2226"/>
    <w:rsid w:val="008A274E"/>
    <w:rsid w:val="008A3BF0"/>
    <w:rsid w:val="008A5DB7"/>
    <w:rsid w:val="008B26C2"/>
    <w:rsid w:val="008B2E75"/>
    <w:rsid w:val="008B63C0"/>
    <w:rsid w:val="008C123E"/>
    <w:rsid w:val="008C1A19"/>
    <w:rsid w:val="008C2244"/>
    <w:rsid w:val="008D103A"/>
    <w:rsid w:val="008D677F"/>
    <w:rsid w:val="008E22CE"/>
    <w:rsid w:val="008E766E"/>
    <w:rsid w:val="008F317E"/>
    <w:rsid w:val="008F42C6"/>
    <w:rsid w:val="009042CF"/>
    <w:rsid w:val="00920E73"/>
    <w:rsid w:val="00933293"/>
    <w:rsid w:val="009412EA"/>
    <w:rsid w:val="0094302F"/>
    <w:rsid w:val="009500B5"/>
    <w:rsid w:val="00952F7B"/>
    <w:rsid w:val="00955805"/>
    <w:rsid w:val="00966EBD"/>
    <w:rsid w:val="00967642"/>
    <w:rsid w:val="00973674"/>
    <w:rsid w:val="00975392"/>
    <w:rsid w:val="009852A4"/>
    <w:rsid w:val="009915E0"/>
    <w:rsid w:val="00995574"/>
    <w:rsid w:val="009A2AD0"/>
    <w:rsid w:val="009B320B"/>
    <w:rsid w:val="009B5C57"/>
    <w:rsid w:val="009C4BDB"/>
    <w:rsid w:val="009D037A"/>
    <w:rsid w:val="009D26C5"/>
    <w:rsid w:val="009D399C"/>
    <w:rsid w:val="009E0832"/>
    <w:rsid w:val="00A02A1A"/>
    <w:rsid w:val="00A07558"/>
    <w:rsid w:val="00A24C38"/>
    <w:rsid w:val="00A27557"/>
    <w:rsid w:val="00A32D8C"/>
    <w:rsid w:val="00A35330"/>
    <w:rsid w:val="00A407E6"/>
    <w:rsid w:val="00A40B6C"/>
    <w:rsid w:val="00A52068"/>
    <w:rsid w:val="00A54B45"/>
    <w:rsid w:val="00A603E9"/>
    <w:rsid w:val="00A6498B"/>
    <w:rsid w:val="00A67F0E"/>
    <w:rsid w:val="00A70269"/>
    <w:rsid w:val="00A73783"/>
    <w:rsid w:val="00A802C1"/>
    <w:rsid w:val="00AA0C32"/>
    <w:rsid w:val="00AA0C99"/>
    <w:rsid w:val="00AA1C2A"/>
    <w:rsid w:val="00AA7352"/>
    <w:rsid w:val="00AB3767"/>
    <w:rsid w:val="00AB5D94"/>
    <w:rsid w:val="00AC340A"/>
    <w:rsid w:val="00AD07F1"/>
    <w:rsid w:val="00AE5AD2"/>
    <w:rsid w:val="00AF0FBB"/>
    <w:rsid w:val="00AF32D5"/>
    <w:rsid w:val="00B016E3"/>
    <w:rsid w:val="00B1059B"/>
    <w:rsid w:val="00B30042"/>
    <w:rsid w:val="00B44781"/>
    <w:rsid w:val="00B463D4"/>
    <w:rsid w:val="00B64021"/>
    <w:rsid w:val="00B65332"/>
    <w:rsid w:val="00B95AA0"/>
    <w:rsid w:val="00B9713C"/>
    <w:rsid w:val="00BA38E3"/>
    <w:rsid w:val="00BA4CD7"/>
    <w:rsid w:val="00BB364A"/>
    <w:rsid w:val="00BB7705"/>
    <w:rsid w:val="00BC5782"/>
    <w:rsid w:val="00BC6BCD"/>
    <w:rsid w:val="00BD1FAA"/>
    <w:rsid w:val="00BF4969"/>
    <w:rsid w:val="00BF62E4"/>
    <w:rsid w:val="00C02236"/>
    <w:rsid w:val="00C0266E"/>
    <w:rsid w:val="00C07DAD"/>
    <w:rsid w:val="00C107B6"/>
    <w:rsid w:val="00C160B7"/>
    <w:rsid w:val="00C31722"/>
    <w:rsid w:val="00C3791E"/>
    <w:rsid w:val="00C4510D"/>
    <w:rsid w:val="00C46635"/>
    <w:rsid w:val="00C518AE"/>
    <w:rsid w:val="00C623C8"/>
    <w:rsid w:val="00C754A8"/>
    <w:rsid w:val="00C95513"/>
    <w:rsid w:val="00CA0D0B"/>
    <w:rsid w:val="00CA56A4"/>
    <w:rsid w:val="00CA66DE"/>
    <w:rsid w:val="00CA72CE"/>
    <w:rsid w:val="00CB076D"/>
    <w:rsid w:val="00CB69B0"/>
    <w:rsid w:val="00CC16E6"/>
    <w:rsid w:val="00CC420E"/>
    <w:rsid w:val="00CD046F"/>
    <w:rsid w:val="00CD2640"/>
    <w:rsid w:val="00CE0405"/>
    <w:rsid w:val="00CF1F05"/>
    <w:rsid w:val="00D003DD"/>
    <w:rsid w:val="00D00B42"/>
    <w:rsid w:val="00D05728"/>
    <w:rsid w:val="00D10037"/>
    <w:rsid w:val="00D136F2"/>
    <w:rsid w:val="00D25DB5"/>
    <w:rsid w:val="00D350E6"/>
    <w:rsid w:val="00D43BEB"/>
    <w:rsid w:val="00D523FA"/>
    <w:rsid w:val="00D53207"/>
    <w:rsid w:val="00D541C5"/>
    <w:rsid w:val="00D561AF"/>
    <w:rsid w:val="00D6081A"/>
    <w:rsid w:val="00D62DA8"/>
    <w:rsid w:val="00D67A14"/>
    <w:rsid w:val="00D80061"/>
    <w:rsid w:val="00D83BCA"/>
    <w:rsid w:val="00D9281A"/>
    <w:rsid w:val="00DA0CC6"/>
    <w:rsid w:val="00DA5B73"/>
    <w:rsid w:val="00DA6036"/>
    <w:rsid w:val="00DA63DF"/>
    <w:rsid w:val="00DA6721"/>
    <w:rsid w:val="00DB57FD"/>
    <w:rsid w:val="00DC2563"/>
    <w:rsid w:val="00DD1E80"/>
    <w:rsid w:val="00DD54D5"/>
    <w:rsid w:val="00DD7675"/>
    <w:rsid w:val="00DD7FB1"/>
    <w:rsid w:val="00DF0DEB"/>
    <w:rsid w:val="00DF4743"/>
    <w:rsid w:val="00E03FCE"/>
    <w:rsid w:val="00E04E95"/>
    <w:rsid w:val="00E06B4B"/>
    <w:rsid w:val="00E163A6"/>
    <w:rsid w:val="00E1770F"/>
    <w:rsid w:val="00E17AB4"/>
    <w:rsid w:val="00E2709B"/>
    <w:rsid w:val="00E458D9"/>
    <w:rsid w:val="00E45981"/>
    <w:rsid w:val="00E54B1B"/>
    <w:rsid w:val="00E62299"/>
    <w:rsid w:val="00E80314"/>
    <w:rsid w:val="00E81A88"/>
    <w:rsid w:val="00E90C79"/>
    <w:rsid w:val="00EA455B"/>
    <w:rsid w:val="00EA506A"/>
    <w:rsid w:val="00EB2C09"/>
    <w:rsid w:val="00EB44C8"/>
    <w:rsid w:val="00EC05F2"/>
    <w:rsid w:val="00EC4C1D"/>
    <w:rsid w:val="00ED2703"/>
    <w:rsid w:val="00ED2968"/>
    <w:rsid w:val="00EF0B5D"/>
    <w:rsid w:val="00EF7A37"/>
    <w:rsid w:val="00F06872"/>
    <w:rsid w:val="00F16521"/>
    <w:rsid w:val="00F25A92"/>
    <w:rsid w:val="00F26794"/>
    <w:rsid w:val="00F27E00"/>
    <w:rsid w:val="00F30052"/>
    <w:rsid w:val="00F418B5"/>
    <w:rsid w:val="00F45B73"/>
    <w:rsid w:val="00F547B9"/>
    <w:rsid w:val="00F65B59"/>
    <w:rsid w:val="00F70B5B"/>
    <w:rsid w:val="00F86426"/>
    <w:rsid w:val="00F87643"/>
    <w:rsid w:val="00FA546D"/>
    <w:rsid w:val="00FB3BE3"/>
    <w:rsid w:val="00FB584E"/>
    <w:rsid w:val="00FC736F"/>
    <w:rsid w:val="00FE1FC0"/>
    <w:rsid w:val="00FE3DCE"/>
    <w:rsid w:val="00FF583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347411C"/>
  <w15:docId w15:val="{63202C37-CC12-4E0D-8DAE-899CB1D83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5C57"/>
    <w:pPr>
      <w:spacing w:after="0" w:line="240" w:lineRule="auto"/>
    </w:pPr>
    <w:rPr>
      <w:rFonts w:ascii="Times New Roman" w:eastAsia="Times New Roman" w:hAnsi="Times New Roman" w:cs="Times New Roman"/>
      <w:sz w:val="24"/>
      <w:szCs w:val="24"/>
      <w:lang w:eastAsia="cs-CZ"/>
    </w:rPr>
  </w:style>
  <w:style w:type="paragraph" w:styleId="Nadpis1">
    <w:name w:val="heading 1"/>
    <w:aliases w:val="H1,Kapitola,kapitola,Chapter,section,ASAPHeading 1,Celého textu,V_Head1,Záhlaví 1,h1,kapitola1,Za A,Hoofdstukkop,051,Lev 1,SECTION,Niveau 1,Heading.CAPS"/>
    <w:basedOn w:val="Normln"/>
    <w:next w:val="Normln"/>
    <w:link w:val="Nadpis1Char"/>
    <w:uiPriority w:val="9"/>
    <w:qFormat/>
    <w:rsid w:val="009B5C57"/>
    <w:pPr>
      <w:keepNext/>
      <w:spacing w:before="240" w:after="60"/>
      <w:outlineLvl w:val="0"/>
    </w:pPr>
    <w:rPr>
      <w:b/>
      <w:bCs/>
      <w:kern w:val="32"/>
      <w:sz w:val="32"/>
      <w:szCs w:val="32"/>
    </w:rPr>
  </w:style>
  <w:style w:type="paragraph" w:styleId="Nadpis2">
    <w:name w:val="heading 2"/>
    <w:aliases w:val="H2,Podkapitola1,hlavní odstavec,PA Major Section,Podkapitola základní kapitoly,h2,hlavicka,F2,F21,ASAPHeading 2,Nadpis 2T,2,sub-sect,21,sub-sect1,22,sub-sect2,211,sub-sect11,Nadpis kapitoly,V_Head2,V_Head21,V_Head22,0Überschrift 2,1Überschrift "/>
    <w:basedOn w:val="Normln"/>
    <w:next w:val="Normln"/>
    <w:link w:val="Nadpis2Char"/>
    <w:uiPriority w:val="9"/>
    <w:qFormat/>
    <w:rsid w:val="009B5C57"/>
    <w:pPr>
      <w:keepNext/>
      <w:outlineLvl w:val="1"/>
    </w:pPr>
    <w:rPr>
      <w:b/>
      <w:bCs/>
      <w:iCs/>
      <w:sz w:val="26"/>
      <w:szCs w:val="28"/>
    </w:rPr>
  </w:style>
  <w:style w:type="paragraph" w:styleId="Nadpis3">
    <w:name w:val="heading 3"/>
    <w:basedOn w:val="Normln"/>
    <w:next w:val="Normln"/>
    <w:link w:val="Nadpis3Char"/>
    <w:uiPriority w:val="9"/>
    <w:unhideWhenUsed/>
    <w:qFormat/>
    <w:rsid w:val="00D541C5"/>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aliases w:val="H4,Nadpis_4_úroveň,4,Lev 4,054,level 4,Level 2 - a,Sub-Minor,H,(i)"/>
    <w:basedOn w:val="Normln"/>
    <w:next w:val="Normln"/>
    <w:link w:val="Nadpis4Char"/>
    <w:uiPriority w:val="9"/>
    <w:qFormat/>
    <w:rsid w:val="00D541C5"/>
    <w:pPr>
      <w:keepNext/>
      <w:outlineLvl w:val="3"/>
    </w:pPr>
    <w:rPr>
      <w:rFonts w:ascii="Calibri" w:hAnsi="Calibri"/>
      <w:b/>
      <w:bCs/>
      <w:sz w:val="28"/>
      <w:szCs w:val="28"/>
    </w:rPr>
  </w:style>
  <w:style w:type="paragraph" w:styleId="Nadpis5">
    <w:name w:val="heading 5"/>
    <w:aliases w:val="H5,Za a),Lev 5,Level 3 - i,(1)"/>
    <w:basedOn w:val="Normln"/>
    <w:next w:val="Normln"/>
    <w:link w:val="Nadpis5Char"/>
    <w:uiPriority w:val="9"/>
    <w:qFormat/>
    <w:rsid w:val="00D541C5"/>
    <w:pPr>
      <w:keepNext/>
      <w:outlineLvl w:val="4"/>
    </w:pPr>
    <w:rPr>
      <w:rFonts w:ascii="Calibri" w:hAnsi="Calibri"/>
      <w:b/>
      <w:bCs/>
      <w:i/>
      <w:iCs/>
      <w:sz w:val="26"/>
      <w:szCs w:val="26"/>
    </w:rPr>
  </w:style>
  <w:style w:type="paragraph" w:styleId="Nadpis6">
    <w:name w:val="heading 6"/>
    <w:aliases w:val="H6,Lev 6,h6,level 6,Legal Level 1.,(A),Marginal"/>
    <w:basedOn w:val="Normln"/>
    <w:next w:val="Normln"/>
    <w:link w:val="Nadpis6Char"/>
    <w:uiPriority w:val="9"/>
    <w:qFormat/>
    <w:rsid w:val="00D541C5"/>
    <w:pPr>
      <w:keepNext/>
      <w:outlineLvl w:val="5"/>
    </w:pPr>
    <w:rPr>
      <w:rFonts w:ascii="Calibri" w:hAnsi="Calibri"/>
      <w:b/>
      <w:bCs/>
      <w:sz w:val="20"/>
      <w:szCs w:val="20"/>
    </w:rPr>
  </w:style>
  <w:style w:type="paragraph" w:styleId="Nadpis7">
    <w:name w:val="heading 7"/>
    <w:aliases w:val="H7"/>
    <w:basedOn w:val="Normln"/>
    <w:next w:val="Normln"/>
    <w:link w:val="Nadpis7Char"/>
    <w:qFormat/>
    <w:rsid w:val="00D541C5"/>
    <w:pPr>
      <w:keepNext/>
      <w:ind w:left="720"/>
      <w:outlineLvl w:val="6"/>
    </w:pPr>
    <w:rPr>
      <w:rFonts w:ascii="Calibri" w:hAnsi="Calibri"/>
    </w:rPr>
  </w:style>
  <w:style w:type="paragraph" w:styleId="Nadpis8">
    <w:name w:val="heading 8"/>
    <w:aliases w:val="H8"/>
    <w:basedOn w:val="Normln"/>
    <w:next w:val="Normln"/>
    <w:link w:val="Nadpis8Char"/>
    <w:qFormat/>
    <w:rsid w:val="001B27C8"/>
    <w:pPr>
      <w:tabs>
        <w:tab w:val="num" w:pos="-283"/>
      </w:tabs>
      <w:spacing w:before="240" w:after="60"/>
      <w:ind w:left="4421" w:hanging="1440"/>
      <w:jc w:val="both"/>
      <w:outlineLvl w:val="7"/>
    </w:pPr>
    <w:rPr>
      <w:rFonts w:ascii="Arial" w:hAnsi="Arial"/>
      <w:i/>
      <w:sz w:val="22"/>
      <w:szCs w:val="20"/>
    </w:rPr>
  </w:style>
  <w:style w:type="paragraph" w:styleId="Nadpis9">
    <w:name w:val="heading 9"/>
    <w:aliases w:val="H9,Lev 9,Legal Level 1.1.1.1.,E3 Marginal"/>
    <w:basedOn w:val="Normln"/>
    <w:next w:val="Normln"/>
    <w:link w:val="Nadpis9Char"/>
    <w:uiPriority w:val="9"/>
    <w:qFormat/>
    <w:rsid w:val="001B27C8"/>
    <w:pPr>
      <w:tabs>
        <w:tab w:val="num" w:pos="-283"/>
      </w:tabs>
      <w:spacing w:before="240" w:after="60"/>
      <w:ind w:left="5129" w:hanging="1584"/>
      <w:jc w:val="both"/>
      <w:outlineLvl w:val="8"/>
    </w:pPr>
    <w:rPr>
      <w:rFonts w:ascii="Arial" w:hAnsi="Arial"/>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Chapter Char,section Char,ASAPHeading 1 Char,Celého textu Char,V_Head1 Char,Záhlaví 1 Char,h1 Char,kapitola1 Char,Za A Char,Hoofdstukkop Char,051 Char,Lev 1 Char,SECTION Char,Niveau 1 Char"/>
    <w:basedOn w:val="Standardnpsmoodstavce"/>
    <w:link w:val="Nadpis1"/>
    <w:uiPriority w:val="9"/>
    <w:rsid w:val="009B5C57"/>
    <w:rPr>
      <w:rFonts w:ascii="Times New Roman" w:eastAsia="Times New Roman" w:hAnsi="Times New Roman" w:cs="Times New Roman"/>
      <w:b/>
      <w:bCs/>
      <w:kern w:val="32"/>
      <w:sz w:val="32"/>
      <w:szCs w:val="32"/>
    </w:rPr>
  </w:style>
  <w:style w:type="character" w:customStyle="1" w:styleId="Nadpis2Char">
    <w:name w:val="Nadpis 2 Char"/>
    <w:aliases w:val="H2 Char,Podkapitola1 Char,hlavní odstavec Char,PA Major Section Char,Podkapitola základní kapitoly Char,h2 Char,hlavicka Char,F2 Char,F21 Char,ASAPHeading 2 Char,Nadpis 2T Char,2 Char,sub-sect Char,21 Char,sub-sect1 Char,22 Char,211 Char"/>
    <w:basedOn w:val="Standardnpsmoodstavce"/>
    <w:link w:val="Nadpis2"/>
    <w:uiPriority w:val="9"/>
    <w:rsid w:val="009B5C57"/>
    <w:rPr>
      <w:rFonts w:ascii="Times New Roman" w:eastAsia="Times New Roman" w:hAnsi="Times New Roman" w:cs="Times New Roman"/>
      <w:b/>
      <w:bCs/>
      <w:iCs/>
      <w:sz w:val="26"/>
      <w:szCs w:val="28"/>
    </w:rPr>
  </w:style>
  <w:style w:type="paragraph" w:styleId="Zkladntext">
    <w:name w:val="Body Text"/>
    <w:basedOn w:val="Normln"/>
    <w:link w:val="ZkladntextChar"/>
    <w:uiPriority w:val="99"/>
    <w:semiHidden/>
    <w:rsid w:val="009B5C57"/>
  </w:style>
  <w:style w:type="character" w:customStyle="1" w:styleId="ZkladntextChar">
    <w:name w:val="Základní text Char"/>
    <w:basedOn w:val="Standardnpsmoodstavce"/>
    <w:link w:val="Zkladntext"/>
    <w:uiPriority w:val="99"/>
    <w:semiHidden/>
    <w:rsid w:val="009B5C57"/>
    <w:rPr>
      <w:rFonts w:ascii="Times New Roman" w:eastAsia="Times New Roman" w:hAnsi="Times New Roman" w:cs="Times New Roman"/>
      <w:sz w:val="24"/>
      <w:szCs w:val="24"/>
    </w:rPr>
  </w:style>
  <w:style w:type="character" w:styleId="Hypertextovodkaz">
    <w:name w:val="Hyperlink"/>
    <w:uiPriority w:val="99"/>
    <w:unhideWhenUsed/>
    <w:rsid w:val="009B5C57"/>
    <w:rPr>
      <w:color w:val="0000FF"/>
      <w:u w:val="single"/>
    </w:rPr>
  </w:style>
  <w:style w:type="character" w:customStyle="1" w:styleId="Nadpis3Char">
    <w:name w:val="Nadpis 3 Char"/>
    <w:basedOn w:val="Standardnpsmoodstavce"/>
    <w:link w:val="Nadpis3"/>
    <w:uiPriority w:val="9"/>
    <w:rsid w:val="00D541C5"/>
    <w:rPr>
      <w:rFonts w:asciiTheme="majorHAnsi" w:eastAsiaTheme="majorEastAsia" w:hAnsiTheme="majorHAnsi" w:cstheme="majorBidi"/>
      <w:color w:val="1F4D78" w:themeColor="accent1" w:themeShade="7F"/>
      <w:sz w:val="24"/>
      <w:szCs w:val="24"/>
      <w:lang w:eastAsia="cs-CZ"/>
    </w:rPr>
  </w:style>
  <w:style w:type="paragraph" w:styleId="Zkladntext2">
    <w:name w:val="Body Text 2"/>
    <w:basedOn w:val="Normln"/>
    <w:link w:val="Zkladntext2Char"/>
    <w:uiPriority w:val="99"/>
    <w:semiHidden/>
    <w:unhideWhenUsed/>
    <w:rsid w:val="00D541C5"/>
    <w:pPr>
      <w:spacing w:after="120" w:line="480" w:lineRule="auto"/>
    </w:pPr>
  </w:style>
  <w:style w:type="character" w:customStyle="1" w:styleId="Zkladntext2Char">
    <w:name w:val="Základní text 2 Char"/>
    <w:basedOn w:val="Standardnpsmoodstavce"/>
    <w:link w:val="Zkladntext2"/>
    <w:uiPriority w:val="99"/>
    <w:semiHidden/>
    <w:rsid w:val="00D541C5"/>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D541C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541C5"/>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unhideWhenUsed/>
    <w:rsid w:val="00D541C5"/>
    <w:pPr>
      <w:spacing w:after="120"/>
    </w:pPr>
    <w:rPr>
      <w:sz w:val="16"/>
      <w:szCs w:val="16"/>
    </w:rPr>
  </w:style>
  <w:style w:type="character" w:customStyle="1" w:styleId="Zkladntext3Char">
    <w:name w:val="Základní text 3 Char"/>
    <w:basedOn w:val="Standardnpsmoodstavce"/>
    <w:link w:val="Zkladntext3"/>
    <w:uiPriority w:val="99"/>
    <w:rsid w:val="00D541C5"/>
    <w:rPr>
      <w:rFonts w:ascii="Times New Roman" w:eastAsia="Times New Roman" w:hAnsi="Times New Roman" w:cs="Times New Roman"/>
      <w:sz w:val="16"/>
      <w:szCs w:val="16"/>
      <w:lang w:eastAsia="cs-CZ"/>
    </w:rPr>
  </w:style>
  <w:style w:type="character" w:customStyle="1" w:styleId="Nadpis4Char">
    <w:name w:val="Nadpis 4 Char"/>
    <w:aliases w:val="H4 Char,Nadpis_4_úroveň Char,4 Char,Lev 4 Char,054 Char,level 4 Char,Level 2 - a Char,Sub-Minor Char,H Char,(i) Char"/>
    <w:basedOn w:val="Standardnpsmoodstavce"/>
    <w:link w:val="Nadpis4"/>
    <w:uiPriority w:val="9"/>
    <w:rsid w:val="00D541C5"/>
    <w:rPr>
      <w:rFonts w:ascii="Calibri" w:eastAsia="Times New Roman" w:hAnsi="Calibri" w:cs="Times New Roman"/>
      <w:b/>
      <w:bCs/>
      <w:sz w:val="28"/>
      <w:szCs w:val="28"/>
    </w:rPr>
  </w:style>
  <w:style w:type="character" w:customStyle="1" w:styleId="Nadpis5Char">
    <w:name w:val="Nadpis 5 Char"/>
    <w:aliases w:val="H5 Char,Za a) Char,Lev 5 Char,Level 3 - i Char,(1) Char"/>
    <w:basedOn w:val="Standardnpsmoodstavce"/>
    <w:link w:val="Nadpis5"/>
    <w:uiPriority w:val="9"/>
    <w:rsid w:val="00D541C5"/>
    <w:rPr>
      <w:rFonts w:ascii="Calibri" w:eastAsia="Times New Roman" w:hAnsi="Calibri" w:cs="Times New Roman"/>
      <w:b/>
      <w:bCs/>
      <w:i/>
      <w:iCs/>
      <w:sz w:val="26"/>
      <w:szCs w:val="26"/>
    </w:rPr>
  </w:style>
  <w:style w:type="character" w:customStyle="1" w:styleId="Nadpis6Char">
    <w:name w:val="Nadpis 6 Char"/>
    <w:aliases w:val="H6 Char,Lev 6 Char,h6 Char,level 6 Char,Legal Level 1. Char,(A) Char,Marginal Char"/>
    <w:basedOn w:val="Standardnpsmoodstavce"/>
    <w:link w:val="Nadpis6"/>
    <w:uiPriority w:val="9"/>
    <w:rsid w:val="00D541C5"/>
    <w:rPr>
      <w:rFonts w:ascii="Calibri" w:eastAsia="Times New Roman" w:hAnsi="Calibri" w:cs="Times New Roman"/>
      <w:b/>
      <w:bCs/>
      <w:sz w:val="20"/>
      <w:szCs w:val="20"/>
    </w:rPr>
  </w:style>
  <w:style w:type="character" w:customStyle="1" w:styleId="Nadpis7Char">
    <w:name w:val="Nadpis 7 Char"/>
    <w:aliases w:val="H7 Char"/>
    <w:basedOn w:val="Standardnpsmoodstavce"/>
    <w:link w:val="Nadpis7"/>
    <w:uiPriority w:val="9"/>
    <w:rsid w:val="00D541C5"/>
    <w:rPr>
      <w:rFonts w:ascii="Calibri" w:eastAsia="Times New Roman" w:hAnsi="Calibri" w:cs="Times New Roman"/>
      <w:sz w:val="24"/>
      <w:szCs w:val="24"/>
    </w:rPr>
  </w:style>
  <w:style w:type="paragraph" w:styleId="Zkladntextodsazen">
    <w:name w:val="Body Text Indent"/>
    <w:basedOn w:val="Normln"/>
    <w:link w:val="ZkladntextodsazenChar"/>
    <w:uiPriority w:val="99"/>
    <w:semiHidden/>
    <w:rsid w:val="00D541C5"/>
    <w:pPr>
      <w:ind w:left="705"/>
      <w:jc w:val="both"/>
    </w:pPr>
  </w:style>
  <w:style w:type="character" w:customStyle="1" w:styleId="ZkladntextodsazenChar">
    <w:name w:val="Základní text odsazený Char"/>
    <w:basedOn w:val="Standardnpsmoodstavce"/>
    <w:link w:val="Zkladntextodsazen"/>
    <w:uiPriority w:val="99"/>
    <w:semiHidden/>
    <w:rsid w:val="00D541C5"/>
    <w:rPr>
      <w:rFonts w:ascii="Times New Roman" w:eastAsia="Times New Roman" w:hAnsi="Times New Roman" w:cs="Times New Roman"/>
      <w:sz w:val="24"/>
      <w:szCs w:val="24"/>
    </w:rPr>
  </w:style>
  <w:style w:type="paragraph" w:styleId="Zpat">
    <w:name w:val="footer"/>
    <w:basedOn w:val="Normln"/>
    <w:link w:val="ZpatChar"/>
    <w:uiPriority w:val="99"/>
    <w:semiHidden/>
    <w:rsid w:val="00D541C5"/>
    <w:pPr>
      <w:tabs>
        <w:tab w:val="center" w:pos="4536"/>
        <w:tab w:val="right" w:pos="9072"/>
      </w:tabs>
    </w:pPr>
  </w:style>
  <w:style w:type="character" w:customStyle="1" w:styleId="ZpatChar">
    <w:name w:val="Zápatí Char"/>
    <w:basedOn w:val="Standardnpsmoodstavce"/>
    <w:link w:val="Zpat"/>
    <w:uiPriority w:val="99"/>
    <w:semiHidden/>
    <w:rsid w:val="00D541C5"/>
    <w:rPr>
      <w:rFonts w:ascii="Times New Roman" w:eastAsia="Times New Roman" w:hAnsi="Times New Roman" w:cs="Times New Roman"/>
      <w:sz w:val="24"/>
      <w:szCs w:val="24"/>
    </w:rPr>
  </w:style>
  <w:style w:type="character" w:styleId="slostrnky">
    <w:name w:val="page number"/>
    <w:basedOn w:val="Standardnpsmoodstavce"/>
    <w:uiPriority w:val="99"/>
    <w:semiHidden/>
    <w:rsid w:val="00D541C5"/>
  </w:style>
  <w:style w:type="paragraph" w:styleId="Zhlav">
    <w:name w:val="header"/>
    <w:basedOn w:val="Normln"/>
    <w:link w:val="ZhlavChar"/>
    <w:uiPriority w:val="99"/>
    <w:rsid w:val="00D541C5"/>
    <w:pPr>
      <w:tabs>
        <w:tab w:val="center" w:pos="4536"/>
        <w:tab w:val="right" w:pos="9072"/>
      </w:tabs>
    </w:pPr>
  </w:style>
  <w:style w:type="character" w:customStyle="1" w:styleId="ZhlavChar">
    <w:name w:val="Záhlaví Char"/>
    <w:basedOn w:val="Standardnpsmoodstavce"/>
    <w:link w:val="Zhlav"/>
    <w:uiPriority w:val="99"/>
    <w:rsid w:val="00D541C5"/>
    <w:rPr>
      <w:rFonts w:ascii="Times New Roman" w:eastAsia="Times New Roman" w:hAnsi="Times New Roman" w:cs="Times New Roman"/>
      <w:sz w:val="24"/>
      <w:szCs w:val="24"/>
    </w:rPr>
  </w:style>
  <w:style w:type="paragraph" w:styleId="Odstavecseseznamem">
    <w:name w:val="List Paragraph"/>
    <w:basedOn w:val="Normln"/>
    <w:uiPriority w:val="34"/>
    <w:qFormat/>
    <w:rsid w:val="00D541C5"/>
    <w:pPr>
      <w:ind w:left="708"/>
    </w:pPr>
  </w:style>
  <w:style w:type="paragraph" w:customStyle="1" w:styleId="1">
    <w:name w:val="1"/>
    <w:uiPriority w:val="99"/>
    <w:qFormat/>
    <w:rsid w:val="00D541C5"/>
    <w:pPr>
      <w:spacing w:after="0"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D541C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541C5"/>
    <w:rPr>
      <w:rFonts w:ascii="Times New Roman" w:eastAsia="Times New Roman" w:hAnsi="Times New Roman" w:cs="Times New Roman"/>
      <w:sz w:val="16"/>
      <w:szCs w:val="16"/>
    </w:rPr>
  </w:style>
  <w:style w:type="paragraph" w:styleId="Bezmezer">
    <w:name w:val="No Spacing"/>
    <w:uiPriority w:val="1"/>
    <w:qFormat/>
    <w:rsid w:val="00D541C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semiHidden/>
    <w:rsid w:val="00D541C5"/>
    <w:rPr>
      <w:sz w:val="16"/>
      <w:szCs w:val="16"/>
    </w:rPr>
  </w:style>
  <w:style w:type="paragraph" w:styleId="Textkomente">
    <w:name w:val="annotation text"/>
    <w:basedOn w:val="Normln"/>
    <w:link w:val="TextkomenteChar"/>
    <w:semiHidden/>
    <w:rsid w:val="00D541C5"/>
    <w:rPr>
      <w:sz w:val="20"/>
      <w:szCs w:val="20"/>
    </w:rPr>
  </w:style>
  <w:style w:type="character" w:customStyle="1" w:styleId="TextkomenteChar">
    <w:name w:val="Text komentáře Char"/>
    <w:basedOn w:val="Standardnpsmoodstavce"/>
    <w:link w:val="Textkomente"/>
    <w:semiHidden/>
    <w:rsid w:val="00D541C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D541C5"/>
    <w:rPr>
      <w:b/>
      <w:bCs/>
    </w:rPr>
  </w:style>
  <w:style w:type="character" w:customStyle="1" w:styleId="PedmtkomenteChar">
    <w:name w:val="Předmět komentáře Char"/>
    <w:basedOn w:val="TextkomenteChar"/>
    <w:link w:val="Pedmtkomente"/>
    <w:semiHidden/>
    <w:rsid w:val="00D541C5"/>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D541C5"/>
    <w:rPr>
      <w:rFonts w:ascii="Tahoma" w:hAnsi="Tahoma" w:cs="Tahoma"/>
      <w:sz w:val="16"/>
      <w:szCs w:val="16"/>
    </w:rPr>
  </w:style>
  <w:style w:type="character" w:customStyle="1" w:styleId="TextbublinyChar">
    <w:name w:val="Text bubliny Char"/>
    <w:basedOn w:val="Standardnpsmoodstavce"/>
    <w:link w:val="Textbubliny"/>
    <w:semiHidden/>
    <w:rsid w:val="00D541C5"/>
    <w:rPr>
      <w:rFonts w:ascii="Tahoma" w:eastAsia="Times New Roman" w:hAnsi="Tahoma" w:cs="Tahoma"/>
      <w:sz w:val="16"/>
      <w:szCs w:val="16"/>
      <w:lang w:eastAsia="cs-CZ"/>
    </w:rPr>
  </w:style>
  <w:style w:type="paragraph" w:customStyle="1" w:styleId="cislovanyodstavec">
    <w:name w:val="cislovany odstavec"/>
    <w:basedOn w:val="Normln"/>
    <w:qFormat/>
    <w:rsid w:val="00D541C5"/>
    <w:pPr>
      <w:autoSpaceDE w:val="0"/>
      <w:autoSpaceDN w:val="0"/>
      <w:adjustRightInd w:val="0"/>
      <w:spacing w:before="120" w:line="240" w:lineRule="atLeast"/>
      <w:ind w:left="567" w:hanging="567"/>
      <w:jc w:val="both"/>
    </w:pPr>
    <w:rPr>
      <w:rFonts w:ascii="Arial" w:hAnsi="Arial"/>
      <w:sz w:val="20"/>
      <w:szCs w:val="20"/>
    </w:rPr>
  </w:style>
  <w:style w:type="character" w:customStyle="1" w:styleId="Nevyeenzmnka1">
    <w:name w:val="Nevyřešená zmínka1"/>
    <w:uiPriority w:val="99"/>
    <w:semiHidden/>
    <w:unhideWhenUsed/>
    <w:rsid w:val="00D541C5"/>
    <w:rPr>
      <w:color w:val="808080"/>
      <w:shd w:val="clear" w:color="auto" w:fill="E6E6E6"/>
    </w:rPr>
  </w:style>
  <w:style w:type="character" w:styleId="Zdraznn">
    <w:name w:val="Emphasis"/>
    <w:basedOn w:val="Standardnpsmoodstavce"/>
    <w:uiPriority w:val="20"/>
    <w:qFormat/>
    <w:rsid w:val="00D541C5"/>
    <w:rPr>
      <w:i/>
      <w:iCs/>
    </w:rPr>
  </w:style>
  <w:style w:type="character" w:customStyle="1" w:styleId="Nadpis8Char">
    <w:name w:val="Nadpis 8 Char"/>
    <w:aliases w:val="H8 Char"/>
    <w:basedOn w:val="Standardnpsmoodstavce"/>
    <w:link w:val="Nadpis8"/>
    <w:rsid w:val="001B27C8"/>
    <w:rPr>
      <w:rFonts w:ascii="Arial" w:eastAsia="Times New Roman" w:hAnsi="Arial" w:cs="Times New Roman"/>
      <w:i/>
      <w:szCs w:val="20"/>
      <w:lang w:eastAsia="cs-CZ"/>
    </w:rPr>
  </w:style>
  <w:style w:type="character" w:customStyle="1" w:styleId="Nadpis9Char">
    <w:name w:val="Nadpis 9 Char"/>
    <w:aliases w:val="H9 Char,Lev 9 Char,Legal Level 1.1.1.1. Char,E3 Marginal Char"/>
    <w:basedOn w:val="Standardnpsmoodstavce"/>
    <w:link w:val="Nadpis9"/>
    <w:uiPriority w:val="9"/>
    <w:rsid w:val="001B27C8"/>
    <w:rPr>
      <w:rFonts w:ascii="Arial" w:eastAsia="Times New Roman" w:hAnsi="Arial" w:cs="Times New Roman"/>
      <w:i/>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0013">
      <w:bodyDiv w:val="1"/>
      <w:marLeft w:val="0"/>
      <w:marRight w:val="0"/>
      <w:marTop w:val="0"/>
      <w:marBottom w:val="0"/>
      <w:divBdr>
        <w:top w:val="none" w:sz="0" w:space="0" w:color="auto"/>
        <w:left w:val="none" w:sz="0" w:space="0" w:color="auto"/>
        <w:bottom w:val="none" w:sz="0" w:space="0" w:color="auto"/>
        <w:right w:val="none" w:sz="0" w:space="0" w:color="auto"/>
      </w:divBdr>
    </w:div>
    <w:div w:id="814377072">
      <w:bodyDiv w:val="1"/>
      <w:marLeft w:val="0"/>
      <w:marRight w:val="0"/>
      <w:marTop w:val="0"/>
      <w:marBottom w:val="0"/>
      <w:divBdr>
        <w:top w:val="none" w:sz="0" w:space="0" w:color="auto"/>
        <w:left w:val="none" w:sz="0" w:space="0" w:color="auto"/>
        <w:bottom w:val="none" w:sz="0" w:space="0" w:color="auto"/>
        <w:right w:val="none" w:sz="0" w:space="0" w:color="auto"/>
      </w:divBdr>
    </w:div>
    <w:div w:id="946817809">
      <w:bodyDiv w:val="1"/>
      <w:marLeft w:val="0"/>
      <w:marRight w:val="0"/>
      <w:marTop w:val="0"/>
      <w:marBottom w:val="0"/>
      <w:divBdr>
        <w:top w:val="none" w:sz="0" w:space="0" w:color="auto"/>
        <w:left w:val="none" w:sz="0" w:space="0" w:color="auto"/>
        <w:bottom w:val="none" w:sz="0" w:space="0" w:color="auto"/>
        <w:right w:val="none" w:sz="0" w:space="0" w:color="auto"/>
      </w:divBdr>
    </w:div>
    <w:div w:id="111687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34A7C-A229-4177-8143-F01B10F0A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9024</Words>
  <Characters>53242</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Slezáková Libuše, Ing. (ÚMČ Praha 17)</dc:creator>
  <cp:lastModifiedBy>Slezáková Libuše, Ing. (ÚMČ Praha 17)</cp:lastModifiedBy>
  <cp:revision>3</cp:revision>
  <cp:lastPrinted>2021-05-26T07:31:00Z</cp:lastPrinted>
  <dcterms:created xsi:type="dcterms:W3CDTF">2021-07-07T08:48:00Z</dcterms:created>
  <dcterms:modified xsi:type="dcterms:W3CDTF">2021-07-07T09:07:00Z</dcterms:modified>
</cp:coreProperties>
</file>